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3706B" w14:textId="1376FABC" w:rsidR="00723BDE" w:rsidRPr="000A796D" w:rsidRDefault="00723BDE" w:rsidP="000A796D">
      <w:pPr>
        <w:spacing w:after="0" w:line="276" w:lineRule="auto"/>
        <w:jc w:val="both"/>
        <w:rPr>
          <w:rFonts w:cstheme="minorHAnsi"/>
          <w:b/>
          <w:bCs/>
        </w:rPr>
      </w:pPr>
    </w:p>
    <w:p w14:paraId="3986CF9D" w14:textId="4C9FEF09" w:rsidR="0053032E" w:rsidRPr="000A796D" w:rsidRDefault="0053032E" w:rsidP="000A796D">
      <w:pPr>
        <w:spacing w:after="0" w:line="276" w:lineRule="auto"/>
        <w:jc w:val="both"/>
        <w:rPr>
          <w:rFonts w:cstheme="minorHAnsi"/>
          <w:b/>
          <w:bCs/>
        </w:rPr>
      </w:pPr>
    </w:p>
    <w:p w14:paraId="2EA21266" w14:textId="1AA89CA3" w:rsidR="0053032E" w:rsidRPr="000A796D" w:rsidRDefault="0053032E" w:rsidP="000A796D">
      <w:pPr>
        <w:spacing w:after="0" w:line="276" w:lineRule="auto"/>
        <w:jc w:val="both"/>
        <w:rPr>
          <w:rFonts w:cstheme="minorHAnsi"/>
          <w:b/>
          <w:bCs/>
        </w:rPr>
      </w:pPr>
    </w:p>
    <w:p w14:paraId="518DDAED" w14:textId="4A149B67" w:rsidR="0053032E" w:rsidRPr="000A796D" w:rsidRDefault="0053032E" w:rsidP="000A796D">
      <w:pPr>
        <w:spacing w:after="0" w:line="276" w:lineRule="auto"/>
        <w:jc w:val="both"/>
        <w:rPr>
          <w:rFonts w:cstheme="minorHAnsi"/>
          <w:b/>
          <w:bCs/>
        </w:rPr>
      </w:pPr>
    </w:p>
    <w:p w14:paraId="2B4452C3" w14:textId="77777777" w:rsidR="0053032E" w:rsidRPr="000A796D" w:rsidRDefault="0053032E" w:rsidP="000A796D">
      <w:pPr>
        <w:spacing w:after="0" w:line="276" w:lineRule="auto"/>
        <w:jc w:val="both"/>
        <w:rPr>
          <w:rFonts w:cstheme="minorHAnsi"/>
          <w:b/>
          <w:bCs/>
        </w:rPr>
      </w:pPr>
    </w:p>
    <w:p w14:paraId="4CA36F67" w14:textId="77777777" w:rsidR="0053032E" w:rsidRPr="000A796D" w:rsidRDefault="0053032E" w:rsidP="000A796D">
      <w:pPr>
        <w:spacing w:after="0" w:line="276" w:lineRule="auto"/>
        <w:jc w:val="both"/>
        <w:rPr>
          <w:rFonts w:cstheme="minorHAnsi"/>
          <w:b/>
          <w:bCs/>
        </w:rPr>
      </w:pPr>
    </w:p>
    <w:p w14:paraId="4F724AE3" w14:textId="77777777" w:rsidR="0053032E" w:rsidRPr="000A796D" w:rsidRDefault="0053032E" w:rsidP="000A796D">
      <w:pPr>
        <w:spacing w:after="0" w:line="276" w:lineRule="auto"/>
        <w:jc w:val="both"/>
        <w:rPr>
          <w:rFonts w:cstheme="minorHAnsi"/>
          <w:b/>
          <w:bCs/>
        </w:rPr>
      </w:pPr>
    </w:p>
    <w:p w14:paraId="0F999E54" w14:textId="0378D374" w:rsidR="0053032E" w:rsidRPr="000A796D" w:rsidRDefault="0053032E" w:rsidP="000A796D">
      <w:pPr>
        <w:spacing w:after="0" w:line="276" w:lineRule="auto"/>
        <w:jc w:val="center"/>
        <w:rPr>
          <w:rFonts w:cstheme="minorHAnsi"/>
          <w:b/>
          <w:bCs/>
        </w:rPr>
      </w:pPr>
      <w:r w:rsidRPr="000A796D">
        <w:rPr>
          <w:rFonts w:cstheme="minorHAnsi"/>
          <w:b/>
          <w:bCs/>
        </w:rPr>
        <w:t>INFORMATION MANUAL</w:t>
      </w:r>
    </w:p>
    <w:p w14:paraId="407589B2" w14:textId="77777777" w:rsidR="0053032E" w:rsidRPr="000A796D" w:rsidRDefault="0053032E" w:rsidP="000A796D">
      <w:pPr>
        <w:spacing w:after="0" w:line="276" w:lineRule="auto"/>
        <w:jc w:val="center"/>
        <w:rPr>
          <w:rFonts w:cstheme="minorHAnsi"/>
          <w:b/>
          <w:bCs/>
        </w:rPr>
      </w:pPr>
    </w:p>
    <w:p w14:paraId="139A8813" w14:textId="135BB683" w:rsidR="0053032E" w:rsidRPr="000A796D" w:rsidRDefault="0053032E" w:rsidP="000A796D">
      <w:pPr>
        <w:spacing w:after="0" w:line="276" w:lineRule="auto"/>
        <w:jc w:val="center"/>
        <w:rPr>
          <w:rFonts w:cstheme="minorHAnsi"/>
          <w:b/>
          <w:bCs/>
        </w:rPr>
      </w:pPr>
      <w:r w:rsidRPr="000A796D">
        <w:rPr>
          <w:rFonts w:cstheme="minorHAnsi"/>
          <w:b/>
          <w:bCs/>
        </w:rPr>
        <w:t>OF</w:t>
      </w:r>
    </w:p>
    <w:p w14:paraId="7FD24FBC" w14:textId="77777777" w:rsidR="0053032E" w:rsidRPr="000A796D" w:rsidRDefault="0053032E" w:rsidP="000A796D">
      <w:pPr>
        <w:spacing w:after="0" w:line="276" w:lineRule="auto"/>
        <w:jc w:val="center"/>
        <w:rPr>
          <w:rFonts w:cstheme="minorHAnsi"/>
          <w:b/>
          <w:bCs/>
        </w:rPr>
      </w:pPr>
    </w:p>
    <w:p w14:paraId="671C8B84" w14:textId="6EB07368" w:rsidR="00723BDE" w:rsidRPr="000A796D" w:rsidRDefault="00AB10D8" w:rsidP="000A796D">
      <w:pPr>
        <w:spacing w:after="0" w:line="276" w:lineRule="auto"/>
        <w:jc w:val="center"/>
        <w:rPr>
          <w:rFonts w:cstheme="minorHAnsi"/>
          <w:b/>
          <w:bCs/>
        </w:rPr>
      </w:pPr>
      <w:r>
        <w:rPr>
          <w:rFonts w:cstheme="minorHAnsi"/>
          <w:b/>
          <w:bCs/>
        </w:rPr>
        <w:t>CDF MARKETING</w:t>
      </w:r>
      <w:r w:rsidR="000A7A8E" w:rsidRPr="000A796D">
        <w:rPr>
          <w:rFonts w:cstheme="minorHAnsi"/>
          <w:b/>
          <w:bCs/>
        </w:rPr>
        <w:t xml:space="preserve"> (PTY) LTD</w:t>
      </w:r>
      <w:r>
        <w:rPr>
          <w:rFonts w:cstheme="minorHAnsi"/>
          <w:b/>
          <w:bCs/>
        </w:rPr>
        <w:t xml:space="preserve"> t/a BRAND FACTOR</w:t>
      </w:r>
    </w:p>
    <w:p w14:paraId="412407C0" w14:textId="4693FE5A" w:rsidR="00783C09" w:rsidRDefault="00783C09" w:rsidP="000A796D">
      <w:pPr>
        <w:spacing w:after="0" w:line="276" w:lineRule="auto"/>
        <w:jc w:val="center"/>
        <w:rPr>
          <w:rFonts w:cstheme="minorHAnsi"/>
          <w:b/>
          <w:bCs/>
        </w:rPr>
      </w:pPr>
      <w:r w:rsidRPr="000A796D">
        <w:rPr>
          <w:rFonts w:cstheme="minorHAnsi"/>
          <w:b/>
          <w:bCs/>
        </w:rPr>
        <w:t>Registration No.: 20</w:t>
      </w:r>
      <w:r w:rsidR="00AB10D8">
        <w:rPr>
          <w:rFonts w:cstheme="minorHAnsi"/>
          <w:b/>
          <w:bCs/>
        </w:rPr>
        <w:t>18/200181</w:t>
      </w:r>
      <w:r w:rsidRPr="000A796D">
        <w:rPr>
          <w:rFonts w:cstheme="minorHAnsi"/>
          <w:b/>
          <w:bCs/>
        </w:rPr>
        <w:t>/07</w:t>
      </w:r>
    </w:p>
    <w:p w14:paraId="7E321109" w14:textId="77777777" w:rsidR="000A796D" w:rsidRPr="000A796D" w:rsidRDefault="000A796D" w:rsidP="000A796D">
      <w:pPr>
        <w:spacing w:after="0" w:line="276" w:lineRule="auto"/>
        <w:jc w:val="center"/>
        <w:rPr>
          <w:rFonts w:cstheme="minorHAnsi"/>
          <w:b/>
          <w:bCs/>
        </w:rPr>
      </w:pPr>
    </w:p>
    <w:p w14:paraId="65F0E999" w14:textId="544B5296" w:rsidR="00EA18BB" w:rsidRPr="000A796D" w:rsidRDefault="00EA18BB" w:rsidP="000A796D">
      <w:pPr>
        <w:spacing w:after="0" w:line="276" w:lineRule="auto"/>
        <w:jc w:val="center"/>
        <w:rPr>
          <w:rFonts w:cstheme="minorHAnsi"/>
          <w:b/>
          <w:bCs/>
        </w:rPr>
      </w:pPr>
      <w:r w:rsidRPr="000A796D">
        <w:rPr>
          <w:rFonts w:cstheme="minorHAnsi"/>
          <w:b/>
          <w:bCs/>
        </w:rPr>
        <w:t>(</w:t>
      </w:r>
      <w:proofErr w:type="gramStart"/>
      <w:r w:rsidRPr="000A796D">
        <w:rPr>
          <w:rFonts w:cstheme="minorHAnsi"/>
          <w:b/>
          <w:bCs/>
        </w:rPr>
        <w:t>hereinafter</w:t>
      </w:r>
      <w:proofErr w:type="gramEnd"/>
      <w:r w:rsidRPr="000A796D">
        <w:rPr>
          <w:rFonts w:cstheme="minorHAnsi"/>
          <w:b/>
          <w:bCs/>
        </w:rPr>
        <w:t xml:space="preserve"> referred to as “</w:t>
      </w:r>
      <w:r w:rsidR="00AB10D8">
        <w:rPr>
          <w:rFonts w:cstheme="minorHAnsi"/>
          <w:b/>
          <w:bCs/>
        </w:rPr>
        <w:t>Brand Factor</w:t>
      </w:r>
      <w:r w:rsidRPr="000A796D">
        <w:rPr>
          <w:rFonts w:cstheme="minorHAnsi"/>
          <w:b/>
          <w:bCs/>
        </w:rPr>
        <w:t>”)</w:t>
      </w:r>
    </w:p>
    <w:p w14:paraId="4D212E34" w14:textId="77777777" w:rsidR="00723BDE" w:rsidRPr="000A796D" w:rsidRDefault="00723BDE" w:rsidP="000A796D">
      <w:pPr>
        <w:spacing w:after="0" w:line="276" w:lineRule="auto"/>
        <w:jc w:val="center"/>
        <w:rPr>
          <w:rFonts w:cstheme="minorHAnsi"/>
          <w:b/>
          <w:bCs/>
        </w:rPr>
      </w:pPr>
    </w:p>
    <w:p w14:paraId="63BE35B0" w14:textId="1D4211B5" w:rsidR="00723BDE" w:rsidRPr="000A796D" w:rsidRDefault="00723BDE" w:rsidP="000A796D">
      <w:pPr>
        <w:spacing w:after="0" w:line="276" w:lineRule="auto"/>
        <w:rPr>
          <w:rFonts w:cstheme="minorHAnsi"/>
          <w:b/>
          <w:bCs/>
        </w:rPr>
      </w:pPr>
    </w:p>
    <w:p w14:paraId="3E16639B" w14:textId="33BEB88D" w:rsidR="00723BDE" w:rsidRPr="000A796D" w:rsidRDefault="00723BDE" w:rsidP="000A796D">
      <w:pPr>
        <w:spacing w:after="0" w:line="276" w:lineRule="auto"/>
        <w:jc w:val="center"/>
        <w:rPr>
          <w:rFonts w:cstheme="minorHAnsi"/>
        </w:rPr>
      </w:pPr>
    </w:p>
    <w:p w14:paraId="36BAC188" w14:textId="359F3CBF" w:rsidR="0053032E" w:rsidRPr="000A796D" w:rsidRDefault="0053032E" w:rsidP="000A796D">
      <w:pPr>
        <w:spacing w:after="0" w:line="276" w:lineRule="auto"/>
        <w:jc w:val="center"/>
        <w:rPr>
          <w:rFonts w:cstheme="minorHAnsi"/>
        </w:rPr>
      </w:pPr>
    </w:p>
    <w:p w14:paraId="38EA4A06" w14:textId="541827DE" w:rsidR="0053032E" w:rsidRPr="000A796D" w:rsidRDefault="0053032E" w:rsidP="000A796D">
      <w:pPr>
        <w:spacing w:after="0" w:line="276" w:lineRule="auto"/>
        <w:jc w:val="center"/>
        <w:rPr>
          <w:rFonts w:cstheme="minorHAnsi"/>
          <w:b/>
          <w:bCs/>
        </w:rPr>
      </w:pPr>
      <w:r w:rsidRPr="000A796D">
        <w:rPr>
          <w:rFonts w:cstheme="minorHAnsi"/>
          <w:b/>
          <w:bCs/>
        </w:rPr>
        <w:t>Prepared in accordance with Section 51 of the Promotion of Access to Information Act, No. 2 of 200</w:t>
      </w:r>
      <w:r w:rsidR="000C31F1" w:rsidRPr="000A796D">
        <w:rPr>
          <w:rFonts w:cstheme="minorHAnsi"/>
          <w:b/>
          <w:bCs/>
        </w:rPr>
        <w:t>0</w:t>
      </w:r>
      <w:r w:rsidRPr="000A796D">
        <w:rPr>
          <w:rFonts w:cstheme="minorHAnsi"/>
          <w:b/>
          <w:bCs/>
        </w:rPr>
        <w:t xml:space="preserve"> (“the Act”)</w:t>
      </w:r>
    </w:p>
    <w:p w14:paraId="7BF813C3" w14:textId="77777777" w:rsidR="00723BDE" w:rsidRPr="000A796D" w:rsidRDefault="00723BDE" w:rsidP="000A796D">
      <w:pPr>
        <w:spacing w:after="0" w:line="276" w:lineRule="auto"/>
        <w:jc w:val="both"/>
        <w:rPr>
          <w:rFonts w:cstheme="minorHAnsi"/>
        </w:rPr>
      </w:pPr>
    </w:p>
    <w:p w14:paraId="771B139A" w14:textId="77777777" w:rsidR="00723BDE" w:rsidRPr="000A796D" w:rsidRDefault="00723BDE" w:rsidP="000A796D">
      <w:pPr>
        <w:spacing w:after="0" w:line="276" w:lineRule="auto"/>
        <w:jc w:val="both"/>
        <w:rPr>
          <w:rFonts w:cstheme="minorHAnsi"/>
        </w:rPr>
      </w:pPr>
    </w:p>
    <w:p w14:paraId="64CBED36" w14:textId="77777777" w:rsidR="00723BDE" w:rsidRPr="000A796D" w:rsidRDefault="00723BDE" w:rsidP="000A796D">
      <w:pPr>
        <w:spacing w:after="0" w:line="276" w:lineRule="auto"/>
        <w:jc w:val="both"/>
        <w:rPr>
          <w:rFonts w:cstheme="minorHAnsi"/>
        </w:rPr>
      </w:pPr>
    </w:p>
    <w:p w14:paraId="7E580A9A" w14:textId="77777777" w:rsidR="00723BDE" w:rsidRPr="000A796D" w:rsidRDefault="00723BDE" w:rsidP="000A796D">
      <w:pPr>
        <w:spacing w:after="0" w:line="276" w:lineRule="auto"/>
        <w:jc w:val="both"/>
        <w:rPr>
          <w:rFonts w:cstheme="minorHAnsi"/>
        </w:rPr>
      </w:pPr>
    </w:p>
    <w:p w14:paraId="129BBBEC" w14:textId="77777777" w:rsidR="00723BDE" w:rsidRPr="000A796D" w:rsidRDefault="00723BDE" w:rsidP="000A796D">
      <w:pPr>
        <w:spacing w:after="0" w:line="276" w:lineRule="auto"/>
        <w:jc w:val="both"/>
        <w:rPr>
          <w:rFonts w:cstheme="minorHAnsi"/>
        </w:rPr>
      </w:pPr>
    </w:p>
    <w:p w14:paraId="7B84F784" w14:textId="77777777" w:rsidR="00723BDE" w:rsidRPr="000A796D" w:rsidRDefault="00723BDE" w:rsidP="000A796D">
      <w:pPr>
        <w:spacing w:after="0" w:line="276" w:lineRule="auto"/>
        <w:jc w:val="both"/>
        <w:rPr>
          <w:rFonts w:cstheme="minorHAnsi"/>
        </w:rPr>
      </w:pPr>
    </w:p>
    <w:p w14:paraId="3718784B" w14:textId="6D4689A4" w:rsidR="00723BDE" w:rsidRDefault="00723BDE" w:rsidP="000A796D">
      <w:pPr>
        <w:spacing w:after="0" w:line="276" w:lineRule="auto"/>
        <w:jc w:val="both"/>
        <w:rPr>
          <w:rFonts w:cstheme="minorHAnsi"/>
        </w:rPr>
      </w:pPr>
    </w:p>
    <w:p w14:paraId="461B4560" w14:textId="7FAA79CE" w:rsidR="004B3174" w:rsidRDefault="004B3174" w:rsidP="000A796D">
      <w:pPr>
        <w:spacing w:after="0" w:line="276" w:lineRule="auto"/>
        <w:jc w:val="both"/>
        <w:rPr>
          <w:rFonts w:cstheme="minorHAnsi"/>
        </w:rPr>
      </w:pPr>
    </w:p>
    <w:p w14:paraId="4A0FDE61" w14:textId="5DD30388" w:rsidR="00656007" w:rsidRDefault="00656007" w:rsidP="000A796D">
      <w:pPr>
        <w:spacing w:after="0" w:line="276" w:lineRule="auto"/>
        <w:jc w:val="both"/>
        <w:rPr>
          <w:rFonts w:cstheme="minorHAnsi"/>
        </w:rPr>
      </w:pPr>
    </w:p>
    <w:p w14:paraId="033B5F83" w14:textId="17CBD5AC" w:rsidR="00656007" w:rsidRDefault="00656007" w:rsidP="000A796D">
      <w:pPr>
        <w:spacing w:after="0" w:line="276" w:lineRule="auto"/>
        <w:jc w:val="both"/>
        <w:rPr>
          <w:rFonts w:cstheme="minorHAnsi"/>
        </w:rPr>
      </w:pPr>
    </w:p>
    <w:p w14:paraId="01D0D9FE" w14:textId="77777777" w:rsidR="00656007" w:rsidRDefault="00656007" w:rsidP="000A796D">
      <w:pPr>
        <w:spacing w:after="0" w:line="276" w:lineRule="auto"/>
        <w:jc w:val="both"/>
        <w:rPr>
          <w:rFonts w:cstheme="minorHAnsi"/>
        </w:rPr>
      </w:pPr>
    </w:p>
    <w:p w14:paraId="25D3C83A" w14:textId="48B512FD" w:rsidR="004B3174" w:rsidRDefault="004B3174" w:rsidP="000A796D">
      <w:pPr>
        <w:spacing w:after="0" w:line="276" w:lineRule="auto"/>
        <w:jc w:val="both"/>
        <w:rPr>
          <w:rFonts w:cstheme="minorHAnsi"/>
        </w:rPr>
      </w:pPr>
    </w:p>
    <w:p w14:paraId="65A65D68" w14:textId="3A5A5565" w:rsidR="004B3174" w:rsidRDefault="004B3174" w:rsidP="000A796D">
      <w:pPr>
        <w:spacing w:after="0" w:line="276" w:lineRule="auto"/>
        <w:jc w:val="both"/>
        <w:rPr>
          <w:rFonts w:cstheme="minorHAnsi"/>
        </w:rPr>
      </w:pPr>
    </w:p>
    <w:p w14:paraId="368ACBC6" w14:textId="77777777" w:rsidR="004B3174" w:rsidRPr="000A796D" w:rsidRDefault="004B3174" w:rsidP="000A796D">
      <w:pPr>
        <w:spacing w:after="0" w:line="276" w:lineRule="auto"/>
        <w:jc w:val="both"/>
        <w:rPr>
          <w:rFonts w:cstheme="minorHAnsi"/>
        </w:rPr>
      </w:pPr>
    </w:p>
    <w:p w14:paraId="40CB9A1B" w14:textId="77777777" w:rsidR="00723BDE" w:rsidRPr="000A796D" w:rsidRDefault="00723BDE" w:rsidP="000A796D">
      <w:pPr>
        <w:spacing w:after="0" w:line="276" w:lineRule="auto"/>
        <w:jc w:val="both"/>
        <w:rPr>
          <w:rFonts w:cstheme="minorHAnsi"/>
        </w:rPr>
      </w:pPr>
    </w:p>
    <w:p w14:paraId="097ACF7B" w14:textId="68AC255F" w:rsidR="00BC55D1" w:rsidRDefault="00BC55D1" w:rsidP="000A796D">
      <w:pPr>
        <w:spacing w:after="0" w:line="276" w:lineRule="auto"/>
        <w:jc w:val="both"/>
        <w:rPr>
          <w:rFonts w:cstheme="minorHAnsi"/>
        </w:rPr>
      </w:pPr>
    </w:p>
    <w:p w14:paraId="2F22A865" w14:textId="5FA30055" w:rsidR="00AB10D8" w:rsidRDefault="00AB10D8" w:rsidP="000A796D">
      <w:pPr>
        <w:spacing w:after="0" w:line="276" w:lineRule="auto"/>
        <w:jc w:val="both"/>
        <w:rPr>
          <w:rFonts w:cstheme="minorHAnsi"/>
        </w:rPr>
      </w:pPr>
    </w:p>
    <w:p w14:paraId="0B50AE53" w14:textId="77777777" w:rsidR="00AB10D8" w:rsidRPr="000A796D" w:rsidRDefault="00AB10D8" w:rsidP="000A796D">
      <w:pPr>
        <w:spacing w:after="0" w:line="276" w:lineRule="auto"/>
        <w:jc w:val="both"/>
        <w:rPr>
          <w:rFonts w:cstheme="minorHAnsi"/>
        </w:rPr>
      </w:pPr>
    </w:p>
    <w:sdt>
      <w:sdtPr>
        <w:rPr>
          <w:rFonts w:asciiTheme="minorHAnsi" w:eastAsiaTheme="minorHAnsi" w:hAnsiTheme="minorHAnsi" w:cstheme="minorHAnsi"/>
          <w:color w:val="auto"/>
          <w:sz w:val="22"/>
          <w:szCs w:val="22"/>
          <w:lang w:val="en-ZA"/>
        </w:rPr>
        <w:id w:val="-326132884"/>
        <w:docPartObj>
          <w:docPartGallery w:val="Table of Contents"/>
          <w:docPartUnique/>
        </w:docPartObj>
      </w:sdtPr>
      <w:sdtEndPr>
        <w:rPr>
          <w:b/>
          <w:bCs/>
          <w:noProof/>
        </w:rPr>
      </w:sdtEndPr>
      <w:sdtContent>
        <w:p w14:paraId="0E7E0759" w14:textId="17CA35D6" w:rsidR="00030E67" w:rsidRPr="000A796D" w:rsidRDefault="00506B0D" w:rsidP="000A796D">
          <w:pPr>
            <w:pStyle w:val="TOCHeading"/>
            <w:spacing w:before="0" w:line="276" w:lineRule="auto"/>
            <w:ind w:left="426" w:hanging="426"/>
            <w:jc w:val="center"/>
            <w:rPr>
              <w:rFonts w:asciiTheme="minorHAnsi" w:eastAsiaTheme="minorHAnsi" w:hAnsiTheme="minorHAnsi" w:cstheme="minorHAnsi"/>
              <w:b/>
              <w:bCs/>
              <w:color w:val="auto"/>
              <w:sz w:val="22"/>
              <w:szCs w:val="22"/>
              <w:u w:val="single"/>
              <w:lang w:val="en-ZA"/>
            </w:rPr>
          </w:pPr>
          <w:r w:rsidRPr="000A796D">
            <w:rPr>
              <w:rFonts w:asciiTheme="minorHAnsi" w:eastAsiaTheme="minorHAnsi" w:hAnsiTheme="minorHAnsi" w:cstheme="minorHAnsi"/>
              <w:b/>
              <w:bCs/>
              <w:color w:val="auto"/>
              <w:sz w:val="22"/>
              <w:szCs w:val="22"/>
              <w:u w:val="single"/>
              <w:lang w:val="en-ZA"/>
            </w:rPr>
            <w:t>TABLE OF CONTENTS</w:t>
          </w:r>
        </w:p>
        <w:p w14:paraId="1BC65416" w14:textId="33AD2E91" w:rsidR="00506B0D" w:rsidRPr="000A796D" w:rsidRDefault="00506B0D" w:rsidP="000A796D">
          <w:pPr>
            <w:spacing w:after="0" w:line="276" w:lineRule="auto"/>
            <w:rPr>
              <w:rFonts w:cstheme="minorHAnsi"/>
            </w:rPr>
          </w:pPr>
        </w:p>
        <w:p w14:paraId="15E0377C" w14:textId="77777777" w:rsidR="00506B0D" w:rsidRPr="000A796D" w:rsidRDefault="00506B0D" w:rsidP="000A796D">
          <w:pPr>
            <w:spacing w:after="0" w:line="276" w:lineRule="auto"/>
            <w:rPr>
              <w:rFonts w:cstheme="minorHAnsi"/>
            </w:rPr>
          </w:pPr>
        </w:p>
        <w:p w14:paraId="376254DB" w14:textId="7F53DFC2" w:rsidR="00AB10D8" w:rsidRDefault="00030E67">
          <w:pPr>
            <w:pStyle w:val="TOC2"/>
            <w:rPr>
              <w:rFonts w:eastAsiaTheme="minorEastAsia"/>
              <w:noProof/>
              <w:lang w:eastAsia="en-ZA"/>
            </w:rPr>
          </w:pPr>
          <w:r w:rsidRPr="000A796D">
            <w:rPr>
              <w:rFonts w:cstheme="minorHAnsi"/>
            </w:rPr>
            <w:fldChar w:fldCharType="begin"/>
          </w:r>
          <w:r w:rsidRPr="000A796D">
            <w:rPr>
              <w:rFonts w:cstheme="minorHAnsi"/>
            </w:rPr>
            <w:instrText xml:space="preserve"> TOC \o "1-3" \h \z \u </w:instrText>
          </w:r>
          <w:r w:rsidRPr="000A796D">
            <w:rPr>
              <w:rFonts w:cstheme="minorHAnsi"/>
            </w:rPr>
            <w:fldChar w:fldCharType="separate"/>
          </w:r>
          <w:hyperlink w:anchor="_Toc75770792" w:history="1">
            <w:r w:rsidR="00AB10D8" w:rsidRPr="00B413A4">
              <w:rPr>
                <w:rStyle w:val="Hyperlink"/>
                <w:rFonts w:cstheme="minorHAnsi"/>
                <w:noProof/>
              </w:rPr>
              <w:t>1.</w:t>
            </w:r>
            <w:r w:rsidR="00AB10D8">
              <w:rPr>
                <w:rFonts w:eastAsiaTheme="minorEastAsia"/>
                <w:noProof/>
                <w:lang w:eastAsia="en-ZA"/>
              </w:rPr>
              <w:tab/>
            </w:r>
            <w:r w:rsidR="00AB10D8" w:rsidRPr="00B413A4">
              <w:rPr>
                <w:rStyle w:val="Hyperlink"/>
                <w:rFonts w:cstheme="minorHAnsi"/>
                <w:noProof/>
              </w:rPr>
              <w:t>BACKGROUND</w:t>
            </w:r>
            <w:r w:rsidR="00AB10D8">
              <w:rPr>
                <w:noProof/>
                <w:webHidden/>
              </w:rPr>
              <w:tab/>
            </w:r>
            <w:r w:rsidR="00AB10D8">
              <w:rPr>
                <w:noProof/>
                <w:webHidden/>
              </w:rPr>
              <w:fldChar w:fldCharType="begin"/>
            </w:r>
            <w:r w:rsidR="00AB10D8">
              <w:rPr>
                <w:noProof/>
                <w:webHidden/>
              </w:rPr>
              <w:instrText xml:space="preserve"> PAGEREF _Toc75770792 \h </w:instrText>
            </w:r>
            <w:r w:rsidR="00AB10D8">
              <w:rPr>
                <w:noProof/>
                <w:webHidden/>
              </w:rPr>
            </w:r>
            <w:r w:rsidR="00AB10D8">
              <w:rPr>
                <w:noProof/>
                <w:webHidden/>
              </w:rPr>
              <w:fldChar w:fldCharType="separate"/>
            </w:r>
            <w:r w:rsidR="00AB10D8">
              <w:rPr>
                <w:noProof/>
                <w:webHidden/>
              </w:rPr>
              <w:t>3</w:t>
            </w:r>
            <w:r w:rsidR="00AB10D8">
              <w:rPr>
                <w:noProof/>
                <w:webHidden/>
              </w:rPr>
              <w:fldChar w:fldCharType="end"/>
            </w:r>
          </w:hyperlink>
        </w:p>
        <w:p w14:paraId="525E3803" w14:textId="41D450BC" w:rsidR="00AB10D8" w:rsidRDefault="001017A3">
          <w:pPr>
            <w:pStyle w:val="TOC2"/>
            <w:rPr>
              <w:rFonts w:eastAsiaTheme="minorEastAsia"/>
              <w:noProof/>
              <w:lang w:eastAsia="en-ZA"/>
            </w:rPr>
          </w:pPr>
          <w:hyperlink w:anchor="_Toc75770793" w:history="1">
            <w:r w:rsidR="00AB10D8" w:rsidRPr="00B413A4">
              <w:rPr>
                <w:rStyle w:val="Hyperlink"/>
                <w:rFonts w:cstheme="minorHAnsi"/>
                <w:noProof/>
              </w:rPr>
              <w:t>2.</w:t>
            </w:r>
            <w:r w:rsidR="00AB10D8">
              <w:rPr>
                <w:rFonts w:eastAsiaTheme="minorEastAsia"/>
                <w:noProof/>
                <w:lang w:eastAsia="en-ZA"/>
              </w:rPr>
              <w:tab/>
            </w:r>
            <w:r w:rsidR="00AB10D8" w:rsidRPr="00B413A4">
              <w:rPr>
                <w:rStyle w:val="Hyperlink"/>
                <w:rFonts w:cstheme="minorHAnsi"/>
                <w:noProof/>
              </w:rPr>
              <w:t>THE COMPANY: CDF MARKETING (PTY) LTD t/a BRAND FACTOR</w:t>
            </w:r>
            <w:r w:rsidR="00AB10D8">
              <w:rPr>
                <w:noProof/>
                <w:webHidden/>
              </w:rPr>
              <w:tab/>
            </w:r>
            <w:r w:rsidR="00AB10D8">
              <w:rPr>
                <w:noProof/>
                <w:webHidden/>
              </w:rPr>
              <w:fldChar w:fldCharType="begin"/>
            </w:r>
            <w:r w:rsidR="00AB10D8">
              <w:rPr>
                <w:noProof/>
                <w:webHidden/>
              </w:rPr>
              <w:instrText xml:space="preserve"> PAGEREF _Toc75770793 \h </w:instrText>
            </w:r>
            <w:r w:rsidR="00AB10D8">
              <w:rPr>
                <w:noProof/>
                <w:webHidden/>
              </w:rPr>
            </w:r>
            <w:r w:rsidR="00AB10D8">
              <w:rPr>
                <w:noProof/>
                <w:webHidden/>
              </w:rPr>
              <w:fldChar w:fldCharType="separate"/>
            </w:r>
            <w:r w:rsidR="00AB10D8">
              <w:rPr>
                <w:noProof/>
                <w:webHidden/>
              </w:rPr>
              <w:t>3</w:t>
            </w:r>
            <w:r w:rsidR="00AB10D8">
              <w:rPr>
                <w:noProof/>
                <w:webHidden/>
              </w:rPr>
              <w:fldChar w:fldCharType="end"/>
            </w:r>
          </w:hyperlink>
        </w:p>
        <w:p w14:paraId="0397BEDC" w14:textId="64DDAA60" w:rsidR="00AB10D8" w:rsidRDefault="001017A3">
          <w:pPr>
            <w:pStyle w:val="TOC2"/>
            <w:rPr>
              <w:rFonts w:eastAsiaTheme="minorEastAsia"/>
              <w:noProof/>
              <w:lang w:eastAsia="en-ZA"/>
            </w:rPr>
          </w:pPr>
          <w:hyperlink w:anchor="_Toc75770794" w:history="1">
            <w:r w:rsidR="00AB10D8" w:rsidRPr="00B413A4">
              <w:rPr>
                <w:rStyle w:val="Hyperlink"/>
                <w:rFonts w:cstheme="minorHAnsi"/>
                <w:noProof/>
              </w:rPr>
              <w:t>3.</w:t>
            </w:r>
            <w:r w:rsidR="00AB10D8">
              <w:rPr>
                <w:rFonts w:eastAsiaTheme="minorEastAsia"/>
                <w:noProof/>
                <w:lang w:eastAsia="en-ZA"/>
              </w:rPr>
              <w:tab/>
            </w:r>
            <w:r w:rsidR="00AB10D8" w:rsidRPr="00B413A4">
              <w:rPr>
                <w:rStyle w:val="Hyperlink"/>
                <w:rFonts w:cstheme="minorHAnsi"/>
                <w:noProof/>
              </w:rPr>
              <w:t>PURPOSE OF THIS PAIA MANUAL</w:t>
            </w:r>
            <w:r w:rsidR="00AB10D8">
              <w:rPr>
                <w:noProof/>
                <w:webHidden/>
              </w:rPr>
              <w:tab/>
            </w:r>
            <w:r w:rsidR="00AB10D8">
              <w:rPr>
                <w:noProof/>
                <w:webHidden/>
              </w:rPr>
              <w:fldChar w:fldCharType="begin"/>
            </w:r>
            <w:r w:rsidR="00AB10D8">
              <w:rPr>
                <w:noProof/>
                <w:webHidden/>
              </w:rPr>
              <w:instrText xml:space="preserve"> PAGEREF _Toc75770794 \h </w:instrText>
            </w:r>
            <w:r w:rsidR="00AB10D8">
              <w:rPr>
                <w:noProof/>
                <w:webHidden/>
              </w:rPr>
            </w:r>
            <w:r w:rsidR="00AB10D8">
              <w:rPr>
                <w:noProof/>
                <w:webHidden/>
              </w:rPr>
              <w:fldChar w:fldCharType="separate"/>
            </w:r>
            <w:r w:rsidR="00AB10D8">
              <w:rPr>
                <w:noProof/>
                <w:webHidden/>
              </w:rPr>
              <w:t>3</w:t>
            </w:r>
            <w:r w:rsidR="00AB10D8">
              <w:rPr>
                <w:noProof/>
                <w:webHidden/>
              </w:rPr>
              <w:fldChar w:fldCharType="end"/>
            </w:r>
          </w:hyperlink>
        </w:p>
        <w:p w14:paraId="6F81A362" w14:textId="3795F44A" w:rsidR="00AB10D8" w:rsidRDefault="001017A3">
          <w:pPr>
            <w:pStyle w:val="TOC2"/>
            <w:rPr>
              <w:rFonts w:eastAsiaTheme="minorEastAsia"/>
              <w:noProof/>
              <w:lang w:eastAsia="en-ZA"/>
            </w:rPr>
          </w:pPr>
          <w:hyperlink w:anchor="_Toc75770795" w:history="1">
            <w:r w:rsidR="00AB10D8" w:rsidRPr="00B413A4">
              <w:rPr>
                <w:rStyle w:val="Hyperlink"/>
                <w:rFonts w:cstheme="minorHAnsi"/>
                <w:noProof/>
              </w:rPr>
              <w:t>4.</w:t>
            </w:r>
            <w:r w:rsidR="00AB10D8">
              <w:rPr>
                <w:rFonts w:eastAsiaTheme="minorEastAsia"/>
                <w:noProof/>
                <w:lang w:eastAsia="en-ZA"/>
              </w:rPr>
              <w:tab/>
            </w:r>
            <w:r w:rsidR="00AB10D8" w:rsidRPr="00B413A4">
              <w:rPr>
                <w:rStyle w:val="Hyperlink"/>
                <w:rFonts w:cstheme="minorHAnsi"/>
                <w:noProof/>
              </w:rPr>
              <w:t>CONTACT DETAILS</w:t>
            </w:r>
            <w:r w:rsidR="00AB10D8">
              <w:rPr>
                <w:noProof/>
                <w:webHidden/>
              </w:rPr>
              <w:tab/>
            </w:r>
            <w:r w:rsidR="00AB10D8">
              <w:rPr>
                <w:noProof/>
                <w:webHidden/>
              </w:rPr>
              <w:fldChar w:fldCharType="begin"/>
            </w:r>
            <w:r w:rsidR="00AB10D8">
              <w:rPr>
                <w:noProof/>
                <w:webHidden/>
              </w:rPr>
              <w:instrText xml:space="preserve"> PAGEREF _Toc75770795 \h </w:instrText>
            </w:r>
            <w:r w:rsidR="00AB10D8">
              <w:rPr>
                <w:noProof/>
                <w:webHidden/>
              </w:rPr>
            </w:r>
            <w:r w:rsidR="00AB10D8">
              <w:rPr>
                <w:noProof/>
                <w:webHidden/>
              </w:rPr>
              <w:fldChar w:fldCharType="separate"/>
            </w:r>
            <w:r w:rsidR="00AB10D8">
              <w:rPr>
                <w:noProof/>
                <w:webHidden/>
              </w:rPr>
              <w:t>4</w:t>
            </w:r>
            <w:r w:rsidR="00AB10D8">
              <w:rPr>
                <w:noProof/>
                <w:webHidden/>
              </w:rPr>
              <w:fldChar w:fldCharType="end"/>
            </w:r>
          </w:hyperlink>
        </w:p>
        <w:p w14:paraId="5B65DFE9" w14:textId="50A1151D" w:rsidR="00AB10D8" w:rsidRDefault="001017A3">
          <w:pPr>
            <w:pStyle w:val="TOC2"/>
            <w:rPr>
              <w:rFonts w:eastAsiaTheme="minorEastAsia"/>
              <w:noProof/>
              <w:lang w:eastAsia="en-ZA"/>
            </w:rPr>
          </w:pPr>
          <w:hyperlink w:anchor="_Toc75770796" w:history="1">
            <w:r w:rsidR="00AB10D8" w:rsidRPr="00B413A4">
              <w:rPr>
                <w:rStyle w:val="Hyperlink"/>
                <w:rFonts w:cstheme="minorHAnsi"/>
                <w:noProof/>
              </w:rPr>
              <w:t>5.</w:t>
            </w:r>
            <w:r w:rsidR="00AB10D8">
              <w:rPr>
                <w:rFonts w:eastAsiaTheme="minorEastAsia"/>
                <w:noProof/>
                <w:lang w:eastAsia="en-ZA"/>
              </w:rPr>
              <w:tab/>
            </w:r>
            <w:r w:rsidR="00AB10D8" w:rsidRPr="00B413A4">
              <w:rPr>
                <w:rStyle w:val="Hyperlink"/>
                <w:rFonts w:cstheme="minorHAnsi"/>
                <w:noProof/>
              </w:rPr>
              <w:t xml:space="preserve">SOUTH AFRICAN HUMAN RIGHTS COMMISSION GUIDE (“THE GUIDE”) </w:t>
            </w:r>
            <w:r w:rsidR="00AB10D8">
              <w:rPr>
                <w:noProof/>
                <w:webHidden/>
              </w:rPr>
              <w:tab/>
            </w:r>
            <w:r w:rsidR="00AB10D8">
              <w:rPr>
                <w:noProof/>
                <w:webHidden/>
              </w:rPr>
              <w:fldChar w:fldCharType="begin"/>
            </w:r>
            <w:r w:rsidR="00AB10D8">
              <w:rPr>
                <w:noProof/>
                <w:webHidden/>
              </w:rPr>
              <w:instrText xml:space="preserve"> PAGEREF _Toc75770796 \h </w:instrText>
            </w:r>
            <w:r w:rsidR="00AB10D8">
              <w:rPr>
                <w:noProof/>
                <w:webHidden/>
              </w:rPr>
            </w:r>
            <w:r w:rsidR="00AB10D8">
              <w:rPr>
                <w:noProof/>
                <w:webHidden/>
              </w:rPr>
              <w:fldChar w:fldCharType="separate"/>
            </w:r>
            <w:r w:rsidR="00AB10D8">
              <w:rPr>
                <w:noProof/>
                <w:webHidden/>
              </w:rPr>
              <w:t>4</w:t>
            </w:r>
            <w:r w:rsidR="00AB10D8">
              <w:rPr>
                <w:noProof/>
                <w:webHidden/>
              </w:rPr>
              <w:fldChar w:fldCharType="end"/>
            </w:r>
          </w:hyperlink>
        </w:p>
        <w:p w14:paraId="6E4BCA7A" w14:textId="0B0EC45C" w:rsidR="00AB10D8" w:rsidRDefault="001017A3">
          <w:pPr>
            <w:pStyle w:val="TOC2"/>
            <w:rPr>
              <w:rFonts w:eastAsiaTheme="minorEastAsia"/>
              <w:noProof/>
              <w:lang w:eastAsia="en-ZA"/>
            </w:rPr>
          </w:pPr>
          <w:hyperlink w:anchor="_Toc75770797" w:history="1">
            <w:r w:rsidR="00AB10D8" w:rsidRPr="00B413A4">
              <w:rPr>
                <w:rStyle w:val="Hyperlink"/>
                <w:rFonts w:cstheme="minorHAnsi"/>
                <w:noProof/>
              </w:rPr>
              <w:t>6.</w:t>
            </w:r>
            <w:r w:rsidR="00AB10D8">
              <w:rPr>
                <w:rFonts w:eastAsiaTheme="minorEastAsia"/>
                <w:noProof/>
                <w:lang w:eastAsia="en-ZA"/>
              </w:rPr>
              <w:tab/>
            </w:r>
            <w:r w:rsidR="00AB10D8" w:rsidRPr="00B413A4">
              <w:rPr>
                <w:rStyle w:val="Hyperlink"/>
                <w:rFonts w:cstheme="minorHAnsi"/>
                <w:noProof/>
              </w:rPr>
              <w:t>RECORDS AVAILABLE ON REQUEST TO ACCESS IN TERMS OF THE ACT</w:t>
            </w:r>
            <w:r w:rsidR="00AB10D8">
              <w:rPr>
                <w:noProof/>
                <w:webHidden/>
              </w:rPr>
              <w:tab/>
            </w:r>
            <w:r w:rsidR="00AB10D8">
              <w:rPr>
                <w:noProof/>
                <w:webHidden/>
              </w:rPr>
              <w:fldChar w:fldCharType="begin"/>
            </w:r>
            <w:r w:rsidR="00AB10D8">
              <w:rPr>
                <w:noProof/>
                <w:webHidden/>
              </w:rPr>
              <w:instrText xml:space="preserve"> PAGEREF _Toc75770797 \h </w:instrText>
            </w:r>
            <w:r w:rsidR="00AB10D8">
              <w:rPr>
                <w:noProof/>
                <w:webHidden/>
              </w:rPr>
            </w:r>
            <w:r w:rsidR="00AB10D8">
              <w:rPr>
                <w:noProof/>
                <w:webHidden/>
              </w:rPr>
              <w:fldChar w:fldCharType="separate"/>
            </w:r>
            <w:r w:rsidR="00AB10D8">
              <w:rPr>
                <w:noProof/>
                <w:webHidden/>
              </w:rPr>
              <w:t>5</w:t>
            </w:r>
            <w:r w:rsidR="00AB10D8">
              <w:rPr>
                <w:noProof/>
                <w:webHidden/>
              </w:rPr>
              <w:fldChar w:fldCharType="end"/>
            </w:r>
          </w:hyperlink>
        </w:p>
        <w:p w14:paraId="6CA3AC8B" w14:textId="0676F799" w:rsidR="00AB10D8" w:rsidRDefault="001017A3">
          <w:pPr>
            <w:pStyle w:val="TOC2"/>
            <w:rPr>
              <w:rFonts w:eastAsiaTheme="minorEastAsia"/>
              <w:noProof/>
              <w:lang w:eastAsia="en-ZA"/>
            </w:rPr>
          </w:pPr>
          <w:hyperlink w:anchor="_Toc75770798" w:history="1">
            <w:r w:rsidR="00AB10D8" w:rsidRPr="00B413A4">
              <w:rPr>
                <w:rStyle w:val="Hyperlink"/>
                <w:rFonts w:cstheme="minorHAnsi"/>
                <w:noProof/>
              </w:rPr>
              <w:t>7.</w:t>
            </w:r>
            <w:r w:rsidR="00AB10D8">
              <w:rPr>
                <w:rFonts w:eastAsiaTheme="minorEastAsia"/>
                <w:noProof/>
                <w:lang w:eastAsia="en-ZA"/>
              </w:rPr>
              <w:tab/>
            </w:r>
            <w:r w:rsidR="00AB10D8" w:rsidRPr="00B413A4">
              <w:rPr>
                <w:rStyle w:val="Hyperlink"/>
                <w:rFonts w:cstheme="minorHAnsi"/>
                <w:noProof/>
              </w:rPr>
              <w:t>RECORDS AVAILABLE WITHOUT A REQUEST TO ACCESS IN TERMS OF THE ACT</w:t>
            </w:r>
            <w:r w:rsidR="00AB10D8">
              <w:rPr>
                <w:noProof/>
                <w:webHidden/>
              </w:rPr>
              <w:tab/>
            </w:r>
            <w:r w:rsidR="00AB10D8">
              <w:rPr>
                <w:noProof/>
                <w:webHidden/>
              </w:rPr>
              <w:fldChar w:fldCharType="begin"/>
            </w:r>
            <w:r w:rsidR="00AB10D8">
              <w:rPr>
                <w:noProof/>
                <w:webHidden/>
              </w:rPr>
              <w:instrText xml:space="preserve"> PAGEREF _Toc75770798 \h </w:instrText>
            </w:r>
            <w:r w:rsidR="00AB10D8">
              <w:rPr>
                <w:noProof/>
                <w:webHidden/>
              </w:rPr>
            </w:r>
            <w:r w:rsidR="00AB10D8">
              <w:rPr>
                <w:noProof/>
                <w:webHidden/>
              </w:rPr>
              <w:fldChar w:fldCharType="separate"/>
            </w:r>
            <w:r w:rsidR="00AB10D8">
              <w:rPr>
                <w:noProof/>
                <w:webHidden/>
              </w:rPr>
              <w:t>8</w:t>
            </w:r>
            <w:r w:rsidR="00AB10D8">
              <w:rPr>
                <w:noProof/>
                <w:webHidden/>
              </w:rPr>
              <w:fldChar w:fldCharType="end"/>
            </w:r>
          </w:hyperlink>
        </w:p>
        <w:p w14:paraId="5E1F4502" w14:textId="53FD88A9" w:rsidR="00AB10D8" w:rsidRDefault="001017A3">
          <w:pPr>
            <w:pStyle w:val="TOC2"/>
            <w:rPr>
              <w:rFonts w:eastAsiaTheme="minorEastAsia"/>
              <w:noProof/>
              <w:lang w:eastAsia="en-ZA"/>
            </w:rPr>
          </w:pPr>
          <w:hyperlink w:anchor="_Toc75770799" w:history="1">
            <w:r w:rsidR="00AB10D8" w:rsidRPr="00B413A4">
              <w:rPr>
                <w:rStyle w:val="Hyperlink"/>
                <w:rFonts w:cstheme="minorHAnsi"/>
                <w:noProof/>
              </w:rPr>
              <w:t>8.</w:t>
            </w:r>
            <w:r w:rsidR="00AB10D8">
              <w:rPr>
                <w:rFonts w:eastAsiaTheme="minorEastAsia"/>
                <w:noProof/>
                <w:lang w:eastAsia="en-ZA"/>
              </w:rPr>
              <w:tab/>
            </w:r>
            <w:r w:rsidR="00AB10D8" w:rsidRPr="00B413A4">
              <w:rPr>
                <w:rStyle w:val="Hyperlink"/>
                <w:rFonts w:cstheme="minorHAnsi"/>
                <w:noProof/>
              </w:rPr>
              <w:t>RECORDS AVAILABLE IN TERMS OF ANY OTHER LEGISLATION</w:t>
            </w:r>
            <w:r w:rsidR="00AB10D8">
              <w:rPr>
                <w:noProof/>
                <w:webHidden/>
              </w:rPr>
              <w:tab/>
            </w:r>
            <w:r w:rsidR="00AB10D8">
              <w:rPr>
                <w:noProof/>
                <w:webHidden/>
              </w:rPr>
              <w:fldChar w:fldCharType="begin"/>
            </w:r>
            <w:r w:rsidR="00AB10D8">
              <w:rPr>
                <w:noProof/>
                <w:webHidden/>
              </w:rPr>
              <w:instrText xml:space="preserve"> PAGEREF _Toc75770799 \h </w:instrText>
            </w:r>
            <w:r w:rsidR="00AB10D8">
              <w:rPr>
                <w:noProof/>
                <w:webHidden/>
              </w:rPr>
            </w:r>
            <w:r w:rsidR="00AB10D8">
              <w:rPr>
                <w:noProof/>
                <w:webHidden/>
              </w:rPr>
              <w:fldChar w:fldCharType="separate"/>
            </w:r>
            <w:r w:rsidR="00AB10D8">
              <w:rPr>
                <w:noProof/>
                <w:webHidden/>
              </w:rPr>
              <w:t>8</w:t>
            </w:r>
            <w:r w:rsidR="00AB10D8">
              <w:rPr>
                <w:noProof/>
                <w:webHidden/>
              </w:rPr>
              <w:fldChar w:fldCharType="end"/>
            </w:r>
          </w:hyperlink>
        </w:p>
        <w:p w14:paraId="70A748F2" w14:textId="05EFCBCA" w:rsidR="00AB10D8" w:rsidRDefault="001017A3">
          <w:pPr>
            <w:pStyle w:val="TOC2"/>
            <w:rPr>
              <w:rFonts w:eastAsiaTheme="minorEastAsia"/>
              <w:noProof/>
              <w:lang w:eastAsia="en-ZA"/>
            </w:rPr>
          </w:pPr>
          <w:hyperlink w:anchor="_Toc75770800" w:history="1">
            <w:r w:rsidR="00AB10D8" w:rsidRPr="00B413A4">
              <w:rPr>
                <w:rStyle w:val="Hyperlink"/>
                <w:rFonts w:cstheme="minorHAnsi"/>
                <w:noProof/>
              </w:rPr>
              <w:t>9.</w:t>
            </w:r>
            <w:r w:rsidR="00AB10D8">
              <w:rPr>
                <w:rFonts w:eastAsiaTheme="minorEastAsia"/>
                <w:noProof/>
                <w:lang w:eastAsia="en-ZA"/>
              </w:rPr>
              <w:tab/>
            </w:r>
            <w:r w:rsidR="00AB10D8" w:rsidRPr="00B413A4">
              <w:rPr>
                <w:rStyle w:val="Hyperlink"/>
                <w:rFonts w:cstheme="minorHAnsi"/>
                <w:noProof/>
              </w:rPr>
              <w:t>PROTECTION OF PERSONAL INFROMATION ACT NO. 4 OF 2013 (“THE POPI ACT”)</w:t>
            </w:r>
            <w:r w:rsidR="00AB10D8">
              <w:rPr>
                <w:noProof/>
                <w:webHidden/>
              </w:rPr>
              <w:tab/>
            </w:r>
            <w:r w:rsidR="00AB10D8">
              <w:rPr>
                <w:noProof/>
                <w:webHidden/>
              </w:rPr>
              <w:fldChar w:fldCharType="begin"/>
            </w:r>
            <w:r w:rsidR="00AB10D8">
              <w:rPr>
                <w:noProof/>
                <w:webHidden/>
              </w:rPr>
              <w:instrText xml:space="preserve"> PAGEREF _Toc75770800 \h </w:instrText>
            </w:r>
            <w:r w:rsidR="00AB10D8">
              <w:rPr>
                <w:noProof/>
                <w:webHidden/>
              </w:rPr>
            </w:r>
            <w:r w:rsidR="00AB10D8">
              <w:rPr>
                <w:noProof/>
                <w:webHidden/>
              </w:rPr>
              <w:fldChar w:fldCharType="separate"/>
            </w:r>
            <w:r w:rsidR="00AB10D8">
              <w:rPr>
                <w:noProof/>
                <w:webHidden/>
              </w:rPr>
              <w:t>9</w:t>
            </w:r>
            <w:r w:rsidR="00AB10D8">
              <w:rPr>
                <w:noProof/>
                <w:webHidden/>
              </w:rPr>
              <w:fldChar w:fldCharType="end"/>
            </w:r>
          </w:hyperlink>
        </w:p>
        <w:p w14:paraId="5CA66958" w14:textId="1187AD50" w:rsidR="00AB10D8" w:rsidRDefault="001017A3">
          <w:pPr>
            <w:pStyle w:val="TOC2"/>
            <w:rPr>
              <w:rFonts w:eastAsiaTheme="minorEastAsia"/>
              <w:noProof/>
              <w:lang w:eastAsia="en-ZA"/>
            </w:rPr>
          </w:pPr>
          <w:hyperlink w:anchor="_Toc75770801" w:history="1">
            <w:r w:rsidR="00AB10D8" w:rsidRPr="00B413A4">
              <w:rPr>
                <w:rStyle w:val="Hyperlink"/>
                <w:rFonts w:cstheme="minorHAnsi"/>
                <w:noProof/>
              </w:rPr>
              <w:t>10.</w:t>
            </w:r>
            <w:r w:rsidR="00AB10D8">
              <w:rPr>
                <w:rFonts w:eastAsiaTheme="minorEastAsia"/>
                <w:noProof/>
                <w:lang w:eastAsia="en-ZA"/>
              </w:rPr>
              <w:tab/>
            </w:r>
            <w:r w:rsidR="00AB10D8" w:rsidRPr="00B413A4">
              <w:rPr>
                <w:rStyle w:val="Hyperlink"/>
                <w:rFonts w:cstheme="minorHAnsi"/>
                <w:noProof/>
              </w:rPr>
              <w:t>REQUEST PROCEDURE</w:t>
            </w:r>
            <w:r w:rsidR="00AB10D8">
              <w:rPr>
                <w:noProof/>
                <w:webHidden/>
              </w:rPr>
              <w:tab/>
            </w:r>
            <w:r w:rsidR="00AB10D8">
              <w:rPr>
                <w:noProof/>
                <w:webHidden/>
              </w:rPr>
              <w:fldChar w:fldCharType="begin"/>
            </w:r>
            <w:r w:rsidR="00AB10D8">
              <w:rPr>
                <w:noProof/>
                <w:webHidden/>
              </w:rPr>
              <w:instrText xml:space="preserve"> PAGEREF _Toc75770801 \h </w:instrText>
            </w:r>
            <w:r w:rsidR="00AB10D8">
              <w:rPr>
                <w:noProof/>
                <w:webHidden/>
              </w:rPr>
            </w:r>
            <w:r w:rsidR="00AB10D8">
              <w:rPr>
                <w:noProof/>
                <w:webHidden/>
              </w:rPr>
              <w:fldChar w:fldCharType="separate"/>
            </w:r>
            <w:r w:rsidR="00AB10D8">
              <w:rPr>
                <w:noProof/>
                <w:webHidden/>
              </w:rPr>
              <w:t>9</w:t>
            </w:r>
            <w:r w:rsidR="00AB10D8">
              <w:rPr>
                <w:noProof/>
                <w:webHidden/>
              </w:rPr>
              <w:fldChar w:fldCharType="end"/>
            </w:r>
          </w:hyperlink>
        </w:p>
        <w:p w14:paraId="77243181" w14:textId="67AD7C93" w:rsidR="00AB10D8" w:rsidRDefault="001017A3">
          <w:pPr>
            <w:pStyle w:val="TOC2"/>
            <w:rPr>
              <w:rFonts w:eastAsiaTheme="minorEastAsia"/>
              <w:noProof/>
              <w:lang w:eastAsia="en-ZA"/>
            </w:rPr>
          </w:pPr>
          <w:hyperlink w:anchor="_Toc75770802" w:history="1">
            <w:r w:rsidR="00AB10D8" w:rsidRPr="00B413A4">
              <w:rPr>
                <w:rStyle w:val="Hyperlink"/>
                <w:rFonts w:cstheme="minorHAnsi"/>
                <w:noProof/>
              </w:rPr>
              <w:t>11.</w:t>
            </w:r>
            <w:r w:rsidR="00AB10D8">
              <w:rPr>
                <w:rFonts w:eastAsiaTheme="minorEastAsia"/>
                <w:noProof/>
                <w:lang w:eastAsia="en-ZA"/>
              </w:rPr>
              <w:tab/>
            </w:r>
            <w:r w:rsidR="00AB10D8" w:rsidRPr="00B413A4">
              <w:rPr>
                <w:rStyle w:val="Hyperlink"/>
                <w:rFonts w:cstheme="minorHAnsi"/>
                <w:noProof/>
              </w:rPr>
              <w:t>PRESCRIBED FEES</w:t>
            </w:r>
            <w:r w:rsidR="00AB10D8">
              <w:rPr>
                <w:noProof/>
                <w:webHidden/>
              </w:rPr>
              <w:tab/>
            </w:r>
            <w:r w:rsidR="00AB10D8">
              <w:rPr>
                <w:noProof/>
                <w:webHidden/>
              </w:rPr>
              <w:fldChar w:fldCharType="begin"/>
            </w:r>
            <w:r w:rsidR="00AB10D8">
              <w:rPr>
                <w:noProof/>
                <w:webHidden/>
              </w:rPr>
              <w:instrText xml:space="preserve"> PAGEREF _Toc75770802 \h </w:instrText>
            </w:r>
            <w:r w:rsidR="00AB10D8">
              <w:rPr>
                <w:noProof/>
                <w:webHidden/>
              </w:rPr>
            </w:r>
            <w:r w:rsidR="00AB10D8">
              <w:rPr>
                <w:noProof/>
                <w:webHidden/>
              </w:rPr>
              <w:fldChar w:fldCharType="separate"/>
            </w:r>
            <w:r w:rsidR="00AB10D8">
              <w:rPr>
                <w:noProof/>
                <w:webHidden/>
              </w:rPr>
              <w:t>10</w:t>
            </w:r>
            <w:r w:rsidR="00AB10D8">
              <w:rPr>
                <w:noProof/>
                <w:webHidden/>
              </w:rPr>
              <w:fldChar w:fldCharType="end"/>
            </w:r>
          </w:hyperlink>
        </w:p>
        <w:p w14:paraId="428C0837" w14:textId="03FE94D1" w:rsidR="00AB10D8" w:rsidRDefault="001017A3">
          <w:pPr>
            <w:pStyle w:val="TOC2"/>
            <w:rPr>
              <w:rFonts w:eastAsiaTheme="minorEastAsia"/>
              <w:noProof/>
              <w:lang w:eastAsia="en-ZA"/>
            </w:rPr>
          </w:pPr>
          <w:hyperlink w:anchor="_Toc75770803" w:history="1">
            <w:r w:rsidR="00AB10D8" w:rsidRPr="00B413A4">
              <w:rPr>
                <w:rStyle w:val="Hyperlink"/>
                <w:rFonts w:cstheme="minorHAnsi"/>
                <w:noProof/>
              </w:rPr>
              <w:t>12.</w:t>
            </w:r>
            <w:r w:rsidR="00AB10D8">
              <w:rPr>
                <w:rFonts w:eastAsiaTheme="minorEastAsia"/>
                <w:noProof/>
                <w:lang w:eastAsia="en-ZA"/>
              </w:rPr>
              <w:tab/>
            </w:r>
            <w:r w:rsidR="00AB10D8" w:rsidRPr="00B413A4">
              <w:rPr>
                <w:rStyle w:val="Hyperlink"/>
                <w:rFonts w:cstheme="minorHAnsi"/>
                <w:noProof/>
              </w:rPr>
              <w:t>ACCESS FEES PAYABLE</w:t>
            </w:r>
            <w:r w:rsidR="00AB10D8">
              <w:rPr>
                <w:noProof/>
                <w:webHidden/>
              </w:rPr>
              <w:tab/>
            </w:r>
            <w:r w:rsidR="00AB10D8">
              <w:rPr>
                <w:noProof/>
                <w:webHidden/>
              </w:rPr>
              <w:fldChar w:fldCharType="begin"/>
            </w:r>
            <w:r w:rsidR="00AB10D8">
              <w:rPr>
                <w:noProof/>
                <w:webHidden/>
              </w:rPr>
              <w:instrText xml:space="preserve"> PAGEREF _Toc75770803 \h </w:instrText>
            </w:r>
            <w:r w:rsidR="00AB10D8">
              <w:rPr>
                <w:noProof/>
                <w:webHidden/>
              </w:rPr>
            </w:r>
            <w:r w:rsidR="00AB10D8">
              <w:rPr>
                <w:noProof/>
                <w:webHidden/>
              </w:rPr>
              <w:fldChar w:fldCharType="separate"/>
            </w:r>
            <w:r w:rsidR="00AB10D8">
              <w:rPr>
                <w:noProof/>
                <w:webHidden/>
              </w:rPr>
              <w:t>11</w:t>
            </w:r>
            <w:r w:rsidR="00AB10D8">
              <w:rPr>
                <w:noProof/>
                <w:webHidden/>
              </w:rPr>
              <w:fldChar w:fldCharType="end"/>
            </w:r>
          </w:hyperlink>
        </w:p>
        <w:p w14:paraId="1124049E" w14:textId="6A3459A7" w:rsidR="00AB10D8" w:rsidRDefault="001017A3">
          <w:pPr>
            <w:pStyle w:val="TOC2"/>
            <w:rPr>
              <w:rFonts w:eastAsiaTheme="minorEastAsia"/>
              <w:noProof/>
              <w:lang w:eastAsia="en-ZA"/>
            </w:rPr>
          </w:pPr>
          <w:hyperlink w:anchor="_Toc75770804" w:history="1">
            <w:r w:rsidR="00AB10D8" w:rsidRPr="00B413A4">
              <w:rPr>
                <w:rStyle w:val="Hyperlink"/>
                <w:rFonts w:cstheme="minorHAnsi"/>
                <w:noProof/>
              </w:rPr>
              <w:t>13.</w:t>
            </w:r>
            <w:r w:rsidR="00AB10D8">
              <w:rPr>
                <w:rFonts w:eastAsiaTheme="minorEastAsia"/>
                <w:noProof/>
                <w:lang w:eastAsia="en-ZA"/>
              </w:rPr>
              <w:tab/>
            </w:r>
            <w:r w:rsidR="00AB10D8" w:rsidRPr="00B413A4">
              <w:rPr>
                <w:rStyle w:val="Hyperlink"/>
                <w:rFonts w:cstheme="minorHAnsi"/>
                <w:noProof/>
              </w:rPr>
              <w:t>COLLECTION OF FEES</w:t>
            </w:r>
            <w:r w:rsidR="00AB10D8">
              <w:rPr>
                <w:noProof/>
                <w:webHidden/>
              </w:rPr>
              <w:tab/>
            </w:r>
            <w:r w:rsidR="00AB10D8">
              <w:rPr>
                <w:noProof/>
                <w:webHidden/>
              </w:rPr>
              <w:fldChar w:fldCharType="begin"/>
            </w:r>
            <w:r w:rsidR="00AB10D8">
              <w:rPr>
                <w:noProof/>
                <w:webHidden/>
              </w:rPr>
              <w:instrText xml:space="preserve"> PAGEREF _Toc75770804 \h </w:instrText>
            </w:r>
            <w:r w:rsidR="00AB10D8">
              <w:rPr>
                <w:noProof/>
                <w:webHidden/>
              </w:rPr>
            </w:r>
            <w:r w:rsidR="00AB10D8">
              <w:rPr>
                <w:noProof/>
                <w:webHidden/>
              </w:rPr>
              <w:fldChar w:fldCharType="separate"/>
            </w:r>
            <w:r w:rsidR="00AB10D8">
              <w:rPr>
                <w:noProof/>
                <w:webHidden/>
              </w:rPr>
              <w:t>12</w:t>
            </w:r>
            <w:r w:rsidR="00AB10D8">
              <w:rPr>
                <w:noProof/>
                <w:webHidden/>
              </w:rPr>
              <w:fldChar w:fldCharType="end"/>
            </w:r>
          </w:hyperlink>
        </w:p>
        <w:p w14:paraId="2DD1E4AF" w14:textId="7D512C68" w:rsidR="00AB10D8" w:rsidRDefault="001017A3">
          <w:pPr>
            <w:pStyle w:val="TOC2"/>
            <w:rPr>
              <w:rFonts w:eastAsiaTheme="minorEastAsia"/>
              <w:noProof/>
              <w:lang w:eastAsia="en-ZA"/>
            </w:rPr>
          </w:pPr>
          <w:hyperlink w:anchor="_Toc75770805" w:history="1">
            <w:r w:rsidR="00AB10D8" w:rsidRPr="00B413A4">
              <w:rPr>
                <w:rStyle w:val="Hyperlink"/>
                <w:rFonts w:cstheme="minorHAnsi"/>
                <w:noProof/>
              </w:rPr>
              <w:t>14.</w:t>
            </w:r>
            <w:r w:rsidR="00AB10D8">
              <w:rPr>
                <w:rFonts w:eastAsiaTheme="minorEastAsia"/>
                <w:noProof/>
                <w:lang w:eastAsia="en-ZA"/>
              </w:rPr>
              <w:tab/>
            </w:r>
            <w:r w:rsidR="00AB10D8" w:rsidRPr="00B413A4">
              <w:rPr>
                <w:rStyle w:val="Hyperlink"/>
                <w:rFonts w:cstheme="minorHAnsi"/>
                <w:noProof/>
              </w:rPr>
              <w:t>DECISION ON REQUEST AND NOTIFICATION THEREOF</w:t>
            </w:r>
            <w:r w:rsidR="00AB10D8">
              <w:rPr>
                <w:noProof/>
                <w:webHidden/>
              </w:rPr>
              <w:tab/>
            </w:r>
            <w:r w:rsidR="00AB10D8">
              <w:rPr>
                <w:noProof/>
                <w:webHidden/>
              </w:rPr>
              <w:fldChar w:fldCharType="begin"/>
            </w:r>
            <w:r w:rsidR="00AB10D8">
              <w:rPr>
                <w:noProof/>
                <w:webHidden/>
              </w:rPr>
              <w:instrText xml:space="preserve"> PAGEREF _Toc75770805 \h </w:instrText>
            </w:r>
            <w:r w:rsidR="00AB10D8">
              <w:rPr>
                <w:noProof/>
                <w:webHidden/>
              </w:rPr>
            </w:r>
            <w:r w:rsidR="00AB10D8">
              <w:rPr>
                <w:noProof/>
                <w:webHidden/>
              </w:rPr>
              <w:fldChar w:fldCharType="separate"/>
            </w:r>
            <w:r w:rsidR="00AB10D8">
              <w:rPr>
                <w:noProof/>
                <w:webHidden/>
              </w:rPr>
              <w:t>12</w:t>
            </w:r>
            <w:r w:rsidR="00AB10D8">
              <w:rPr>
                <w:noProof/>
                <w:webHidden/>
              </w:rPr>
              <w:fldChar w:fldCharType="end"/>
            </w:r>
          </w:hyperlink>
        </w:p>
        <w:p w14:paraId="683EEBC2" w14:textId="6EA3B150" w:rsidR="00AB10D8" w:rsidRDefault="001017A3">
          <w:pPr>
            <w:pStyle w:val="TOC2"/>
            <w:rPr>
              <w:rFonts w:eastAsiaTheme="minorEastAsia"/>
              <w:noProof/>
              <w:lang w:eastAsia="en-ZA"/>
            </w:rPr>
          </w:pPr>
          <w:hyperlink w:anchor="_Toc75770806" w:history="1">
            <w:r w:rsidR="00AB10D8" w:rsidRPr="00B413A4">
              <w:rPr>
                <w:rStyle w:val="Hyperlink"/>
                <w:rFonts w:cstheme="minorHAnsi"/>
                <w:noProof/>
              </w:rPr>
              <w:t>15.</w:t>
            </w:r>
            <w:r w:rsidR="00AB10D8">
              <w:rPr>
                <w:rFonts w:eastAsiaTheme="minorEastAsia"/>
                <w:noProof/>
                <w:lang w:eastAsia="en-ZA"/>
              </w:rPr>
              <w:tab/>
            </w:r>
            <w:r w:rsidR="00AB10D8" w:rsidRPr="00B413A4">
              <w:rPr>
                <w:rStyle w:val="Hyperlink"/>
                <w:rFonts w:cstheme="minorHAnsi"/>
                <w:noProof/>
              </w:rPr>
              <w:t>REFUSAL OF ACCESS TO RECORDS</w:t>
            </w:r>
            <w:r w:rsidR="00AB10D8">
              <w:rPr>
                <w:noProof/>
                <w:webHidden/>
              </w:rPr>
              <w:tab/>
            </w:r>
            <w:r w:rsidR="00AB10D8">
              <w:rPr>
                <w:noProof/>
                <w:webHidden/>
              </w:rPr>
              <w:fldChar w:fldCharType="begin"/>
            </w:r>
            <w:r w:rsidR="00AB10D8">
              <w:rPr>
                <w:noProof/>
                <w:webHidden/>
              </w:rPr>
              <w:instrText xml:space="preserve"> PAGEREF _Toc75770806 \h </w:instrText>
            </w:r>
            <w:r w:rsidR="00AB10D8">
              <w:rPr>
                <w:noProof/>
                <w:webHidden/>
              </w:rPr>
            </w:r>
            <w:r w:rsidR="00AB10D8">
              <w:rPr>
                <w:noProof/>
                <w:webHidden/>
              </w:rPr>
              <w:fldChar w:fldCharType="separate"/>
            </w:r>
            <w:r w:rsidR="00AB10D8">
              <w:rPr>
                <w:noProof/>
                <w:webHidden/>
              </w:rPr>
              <w:t>13</w:t>
            </w:r>
            <w:r w:rsidR="00AB10D8">
              <w:rPr>
                <w:noProof/>
                <w:webHidden/>
              </w:rPr>
              <w:fldChar w:fldCharType="end"/>
            </w:r>
          </w:hyperlink>
        </w:p>
        <w:p w14:paraId="50E757AE" w14:textId="2201171D" w:rsidR="00AB10D8" w:rsidRDefault="001017A3">
          <w:pPr>
            <w:pStyle w:val="TOC2"/>
            <w:rPr>
              <w:rFonts w:eastAsiaTheme="minorEastAsia"/>
              <w:noProof/>
              <w:lang w:eastAsia="en-ZA"/>
            </w:rPr>
          </w:pPr>
          <w:hyperlink w:anchor="_Toc75770807" w:history="1">
            <w:r w:rsidR="00AB10D8" w:rsidRPr="00B413A4">
              <w:rPr>
                <w:rStyle w:val="Hyperlink"/>
                <w:rFonts w:cstheme="minorHAnsi"/>
                <w:noProof/>
              </w:rPr>
              <w:t>16.</w:t>
            </w:r>
            <w:r w:rsidR="00AB10D8">
              <w:rPr>
                <w:rFonts w:eastAsiaTheme="minorEastAsia"/>
                <w:noProof/>
                <w:lang w:eastAsia="en-ZA"/>
              </w:rPr>
              <w:tab/>
            </w:r>
            <w:r w:rsidR="00AB10D8" w:rsidRPr="00B413A4">
              <w:rPr>
                <w:rStyle w:val="Hyperlink"/>
                <w:rFonts w:cstheme="minorHAnsi"/>
                <w:noProof/>
              </w:rPr>
              <w:t>REMEDIES AVAILABLE WHEN THE COMPANY REFUSES A REQUEST</w:t>
            </w:r>
            <w:r w:rsidR="00AB10D8">
              <w:rPr>
                <w:noProof/>
                <w:webHidden/>
              </w:rPr>
              <w:tab/>
            </w:r>
            <w:r w:rsidR="00AB10D8">
              <w:rPr>
                <w:noProof/>
                <w:webHidden/>
              </w:rPr>
              <w:fldChar w:fldCharType="begin"/>
            </w:r>
            <w:r w:rsidR="00AB10D8">
              <w:rPr>
                <w:noProof/>
                <w:webHidden/>
              </w:rPr>
              <w:instrText xml:space="preserve"> PAGEREF _Toc75770807 \h </w:instrText>
            </w:r>
            <w:r w:rsidR="00AB10D8">
              <w:rPr>
                <w:noProof/>
                <w:webHidden/>
              </w:rPr>
            </w:r>
            <w:r w:rsidR="00AB10D8">
              <w:rPr>
                <w:noProof/>
                <w:webHidden/>
              </w:rPr>
              <w:fldChar w:fldCharType="separate"/>
            </w:r>
            <w:r w:rsidR="00AB10D8">
              <w:rPr>
                <w:noProof/>
                <w:webHidden/>
              </w:rPr>
              <w:t>15</w:t>
            </w:r>
            <w:r w:rsidR="00AB10D8">
              <w:rPr>
                <w:noProof/>
                <w:webHidden/>
              </w:rPr>
              <w:fldChar w:fldCharType="end"/>
            </w:r>
          </w:hyperlink>
        </w:p>
        <w:p w14:paraId="561B7EC2" w14:textId="4029C1F0" w:rsidR="00AB10D8" w:rsidRDefault="001017A3">
          <w:pPr>
            <w:pStyle w:val="TOC2"/>
            <w:rPr>
              <w:rFonts w:eastAsiaTheme="minorEastAsia"/>
              <w:noProof/>
              <w:lang w:eastAsia="en-ZA"/>
            </w:rPr>
          </w:pPr>
          <w:hyperlink w:anchor="_Toc75770808" w:history="1">
            <w:r w:rsidR="00AB10D8" w:rsidRPr="00B413A4">
              <w:rPr>
                <w:rStyle w:val="Hyperlink"/>
                <w:rFonts w:cstheme="minorHAnsi"/>
                <w:noProof/>
              </w:rPr>
              <w:t>17.</w:t>
            </w:r>
            <w:r w:rsidR="00AB10D8">
              <w:rPr>
                <w:rFonts w:eastAsiaTheme="minorEastAsia"/>
                <w:noProof/>
                <w:lang w:eastAsia="en-ZA"/>
              </w:rPr>
              <w:tab/>
            </w:r>
            <w:r w:rsidR="00AB10D8" w:rsidRPr="00B413A4">
              <w:rPr>
                <w:rStyle w:val="Hyperlink"/>
                <w:rFonts w:cstheme="minorHAnsi"/>
                <w:noProof/>
              </w:rPr>
              <w:t>AVAILABILITY AND UPDATING OF THIS PAIA MANUAL</w:t>
            </w:r>
            <w:r w:rsidR="00AB10D8">
              <w:rPr>
                <w:noProof/>
                <w:webHidden/>
              </w:rPr>
              <w:tab/>
            </w:r>
            <w:r w:rsidR="00AB10D8">
              <w:rPr>
                <w:noProof/>
                <w:webHidden/>
              </w:rPr>
              <w:fldChar w:fldCharType="begin"/>
            </w:r>
            <w:r w:rsidR="00AB10D8">
              <w:rPr>
                <w:noProof/>
                <w:webHidden/>
              </w:rPr>
              <w:instrText xml:space="preserve"> PAGEREF _Toc75770808 \h </w:instrText>
            </w:r>
            <w:r w:rsidR="00AB10D8">
              <w:rPr>
                <w:noProof/>
                <w:webHidden/>
              </w:rPr>
            </w:r>
            <w:r w:rsidR="00AB10D8">
              <w:rPr>
                <w:noProof/>
                <w:webHidden/>
              </w:rPr>
              <w:fldChar w:fldCharType="separate"/>
            </w:r>
            <w:r w:rsidR="00AB10D8">
              <w:rPr>
                <w:noProof/>
                <w:webHidden/>
              </w:rPr>
              <w:t>16</w:t>
            </w:r>
            <w:r w:rsidR="00AB10D8">
              <w:rPr>
                <w:noProof/>
                <w:webHidden/>
              </w:rPr>
              <w:fldChar w:fldCharType="end"/>
            </w:r>
          </w:hyperlink>
        </w:p>
        <w:p w14:paraId="77DABC6E" w14:textId="6F7C4F95" w:rsidR="00AB10D8" w:rsidRDefault="001017A3" w:rsidP="00C86DA7">
          <w:pPr>
            <w:pStyle w:val="TOC1"/>
            <w:rPr>
              <w:rFonts w:eastAsiaTheme="minorEastAsia"/>
              <w:noProof/>
              <w:lang w:eastAsia="en-ZA"/>
            </w:rPr>
          </w:pPr>
          <w:hyperlink w:anchor="_Toc75770809" w:history="1">
            <w:r w:rsidR="00AB10D8" w:rsidRPr="00B413A4">
              <w:rPr>
                <w:rStyle w:val="Hyperlink"/>
                <w:rFonts w:eastAsia="Times New Roman" w:cstheme="minorHAnsi"/>
                <w:b/>
                <w:bCs/>
                <w:noProof/>
                <w:spacing w:val="4"/>
                <w:lang w:val="en-GB"/>
              </w:rPr>
              <w:t>FORM C</w:t>
            </w:r>
            <w:r w:rsidR="00AB10D8">
              <w:rPr>
                <w:noProof/>
                <w:webHidden/>
              </w:rPr>
              <w:tab/>
            </w:r>
            <w:r w:rsidR="00AB10D8">
              <w:rPr>
                <w:noProof/>
                <w:webHidden/>
              </w:rPr>
              <w:fldChar w:fldCharType="begin"/>
            </w:r>
            <w:r w:rsidR="00AB10D8">
              <w:rPr>
                <w:noProof/>
                <w:webHidden/>
              </w:rPr>
              <w:instrText xml:space="preserve"> PAGEREF _Toc75770809 \h </w:instrText>
            </w:r>
            <w:r w:rsidR="00AB10D8">
              <w:rPr>
                <w:noProof/>
                <w:webHidden/>
              </w:rPr>
            </w:r>
            <w:r w:rsidR="00AB10D8">
              <w:rPr>
                <w:noProof/>
                <w:webHidden/>
              </w:rPr>
              <w:fldChar w:fldCharType="separate"/>
            </w:r>
            <w:r w:rsidR="00AB10D8">
              <w:rPr>
                <w:noProof/>
                <w:webHidden/>
              </w:rPr>
              <w:t>17</w:t>
            </w:r>
            <w:r w:rsidR="00AB10D8">
              <w:rPr>
                <w:noProof/>
                <w:webHidden/>
              </w:rPr>
              <w:fldChar w:fldCharType="end"/>
            </w:r>
          </w:hyperlink>
        </w:p>
        <w:p w14:paraId="1D7BADA4" w14:textId="0EC6EE72" w:rsidR="00AB10D8" w:rsidRDefault="001017A3">
          <w:pPr>
            <w:pStyle w:val="TOC2"/>
            <w:rPr>
              <w:rFonts w:eastAsiaTheme="minorEastAsia"/>
              <w:noProof/>
              <w:lang w:eastAsia="en-ZA"/>
            </w:rPr>
          </w:pPr>
          <w:hyperlink w:anchor="_Toc75770810" w:history="1">
            <w:r w:rsidR="00AB10D8" w:rsidRPr="00B413A4">
              <w:rPr>
                <w:rStyle w:val="Hyperlink"/>
                <w:rFonts w:eastAsia="Times New Roman" w:cstheme="minorHAnsi"/>
                <w:b/>
                <w:noProof/>
                <w:spacing w:val="4"/>
                <w:lang w:val="en-GB"/>
              </w:rPr>
              <w:t>A.</w:t>
            </w:r>
            <w:r w:rsidR="00AB10D8">
              <w:rPr>
                <w:rFonts w:eastAsiaTheme="minorEastAsia"/>
                <w:noProof/>
                <w:lang w:eastAsia="en-ZA"/>
              </w:rPr>
              <w:tab/>
            </w:r>
            <w:r w:rsidR="00AB10D8" w:rsidRPr="00B413A4">
              <w:rPr>
                <w:rStyle w:val="Hyperlink"/>
                <w:rFonts w:eastAsia="Times New Roman" w:cstheme="minorHAnsi"/>
                <w:b/>
                <w:noProof/>
                <w:spacing w:val="4"/>
                <w:lang w:val="en-GB"/>
              </w:rPr>
              <w:t>Particulars of private body</w:t>
            </w:r>
            <w:r w:rsidR="00AB10D8">
              <w:rPr>
                <w:noProof/>
                <w:webHidden/>
              </w:rPr>
              <w:tab/>
            </w:r>
            <w:r w:rsidR="00AB10D8">
              <w:rPr>
                <w:noProof/>
                <w:webHidden/>
              </w:rPr>
              <w:fldChar w:fldCharType="begin"/>
            </w:r>
            <w:r w:rsidR="00AB10D8">
              <w:rPr>
                <w:noProof/>
                <w:webHidden/>
              </w:rPr>
              <w:instrText xml:space="preserve"> PAGEREF _Toc75770810 \h </w:instrText>
            </w:r>
            <w:r w:rsidR="00AB10D8">
              <w:rPr>
                <w:noProof/>
                <w:webHidden/>
              </w:rPr>
            </w:r>
            <w:r w:rsidR="00AB10D8">
              <w:rPr>
                <w:noProof/>
                <w:webHidden/>
              </w:rPr>
              <w:fldChar w:fldCharType="separate"/>
            </w:r>
            <w:r w:rsidR="00AB10D8">
              <w:rPr>
                <w:noProof/>
                <w:webHidden/>
              </w:rPr>
              <w:t>17</w:t>
            </w:r>
            <w:r w:rsidR="00AB10D8">
              <w:rPr>
                <w:noProof/>
                <w:webHidden/>
              </w:rPr>
              <w:fldChar w:fldCharType="end"/>
            </w:r>
          </w:hyperlink>
        </w:p>
        <w:p w14:paraId="2CC132CA" w14:textId="2C48D6EF" w:rsidR="00AB10D8" w:rsidRDefault="001017A3">
          <w:pPr>
            <w:pStyle w:val="TOC2"/>
            <w:rPr>
              <w:rFonts w:eastAsiaTheme="minorEastAsia"/>
              <w:noProof/>
              <w:lang w:eastAsia="en-ZA"/>
            </w:rPr>
          </w:pPr>
          <w:hyperlink w:anchor="_Toc75770811" w:history="1">
            <w:r w:rsidR="00AB10D8" w:rsidRPr="00B413A4">
              <w:rPr>
                <w:rStyle w:val="Hyperlink"/>
                <w:rFonts w:eastAsia="Times New Roman" w:cstheme="minorHAnsi"/>
                <w:b/>
                <w:noProof/>
                <w:spacing w:val="4"/>
                <w:lang w:val="en-GB"/>
              </w:rPr>
              <w:t>B.</w:t>
            </w:r>
            <w:r w:rsidR="00AB10D8">
              <w:rPr>
                <w:rFonts w:eastAsiaTheme="minorEastAsia"/>
                <w:noProof/>
                <w:lang w:eastAsia="en-ZA"/>
              </w:rPr>
              <w:tab/>
            </w:r>
            <w:r w:rsidR="00AB10D8" w:rsidRPr="00B413A4">
              <w:rPr>
                <w:rStyle w:val="Hyperlink"/>
                <w:rFonts w:eastAsia="Times New Roman" w:cstheme="minorHAnsi"/>
                <w:b/>
                <w:noProof/>
                <w:spacing w:val="4"/>
                <w:lang w:val="en-GB"/>
              </w:rPr>
              <w:t>Particulars of person requesting access to the record</w:t>
            </w:r>
            <w:r w:rsidR="00AB10D8">
              <w:rPr>
                <w:noProof/>
                <w:webHidden/>
              </w:rPr>
              <w:tab/>
            </w:r>
            <w:r w:rsidR="00AB10D8">
              <w:rPr>
                <w:noProof/>
                <w:webHidden/>
              </w:rPr>
              <w:fldChar w:fldCharType="begin"/>
            </w:r>
            <w:r w:rsidR="00AB10D8">
              <w:rPr>
                <w:noProof/>
                <w:webHidden/>
              </w:rPr>
              <w:instrText xml:space="preserve"> PAGEREF _Toc75770811 \h </w:instrText>
            </w:r>
            <w:r w:rsidR="00AB10D8">
              <w:rPr>
                <w:noProof/>
                <w:webHidden/>
              </w:rPr>
            </w:r>
            <w:r w:rsidR="00AB10D8">
              <w:rPr>
                <w:noProof/>
                <w:webHidden/>
              </w:rPr>
              <w:fldChar w:fldCharType="separate"/>
            </w:r>
            <w:r w:rsidR="00AB10D8">
              <w:rPr>
                <w:noProof/>
                <w:webHidden/>
              </w:rPr>
              <w:t>17</w:t>
            </w:r>
            <w:r w:rsidR="00AB10D8">
              <w:rPr>
                <w:noProof/>
                <w:webHidden/>
              </w:rPr>
              <w:fldChar w:fldCharType="end"/>
            </w:r>
          </w:hyperlink>
        </w:p>
        <w:p w14:paraId="0AC62A6E" w14:textId="26CDDF43" w:rsidR="00AB10D8" w:rsidRDefault="001017A3">
          <w:pPr>
            <w:pStyle w:val="TOC2"/>
            <w:rPr>
              <w:rFonts w:eastAsiaTheme="minorEastAsia"/>
              <w:noProof/>
              <w:lang w:eastAsia="en-ZA"/>
            </w:rPr>
          </w:pPr>
          <w:hyperlink w:anchor="_Toc75770812" w:history="1">
            <w:r w:rsidR="00AB10D8" w:rsidRPr="00B413A4">
              <w:rPr>
                <w:rStyle w:val="Hyperlink"/>
                <w:rFonts w:eastAsia="Times New Roman" w:cstheme="minorHAnsi"/>
                <w:b/>
                <w:noProof/>
                <w:spacing w:val="4"/>
                <w:lang w:val="en-GB"/>
              </w:rPr>
              <w:t>C.</w:t>
            </w:r>
            <w:r w:rsidR="00AB10D8">
              <w:rPr>
                <w:rFonts w:eastAsiaTheme="minorEastAsia"/>
                <w:noProof/>
                <w:lang w:eastAsia="en-ZA"/>
              </w:rPr>
              <w:tab/>
            </w:r>
            <w:r w:rsidR="00AB10D8" w:rsidRPr="00B413A4">
              <w:rPr>
                <w:rStyle w:val="Hyperlink"/>
                <w:rFonts w:eastAsia="Times New Roman" w:cstheme="minorHAnsi"/>
                <w:b/>
                <w:noProof/>
                <w:spacing w:val="4"/>
                <w:lang w:val="en-GB"/>
              </w:rPr>
              <w:t>Particulars of person on whose behalf request is made</w:t>
            </w:r>
            <w:r w:rsidR="00AB10D8">
              <w:rPr>
                <w:noProof/>
                <w:webHidden/>
              </w:rPr>
              <w:tab/>
            </w:r>
            <w:r w:rsidR="00AB10D8">
              <w:rPr>
                <w:noProof/>
                <w:webHidden/>
              </w:rPr>
              <w:fldChar w:fldCharType="begin"/>
            </w:r>
            <w:r w:rsidR="00AB10D8">
              <w:rPr>
                <w:noProof/>
                <w:webHidden/>
              </w:rPr>
              <w:instrText xml:space="preserve"> PAGEREF _Toc75770812 \h </w:instrText>
            </w:r>
            <w:r w:rsidR="00AB10D8">
              <w:rPr>
                <w:noProof/>
                <w:webHidden/>
              </w:rPr>
            </w:r>
            <w:r w:rsidR="00AB10D8">
              <w:rPr>
                <w:noProof/>
                <w:webHidden/>
              </w:rPr>
              <w:fldChar w:fldCharType="separate"/>
            </w:r>
            <w:r w:rsidR="00AB10D8">
              <w:rPr>
                <w:noProof/>
                <w:webHidden/>
              </w:rPr>
              <w:t>17</w:t>
            </w:r>
            <w:r w:rsidR="00AB10D8">
              <w:rPr>
                <w:noProof/>
                <w:webHidden/>
              </w:rPr>
              <w:fldChar w:fldCharType="end"/>
            </w:r>
          </w:hyperlink>
        </w:p>
        <w:p w14:paraId="6F567687" w14:textId="1DCF7495" w:rsidR="00AB10D8" w:rsidRDefault="001017A3">
          <w:pPr>
            <w:pStyle w:val="TOC2"/>
            <w:rPr>
              <w:rFonts w:eastAsiaTheme="minorEastAsia"/>
              <w:noProof/>
              <w:lang w:eastAsia="en-ZA"/>
            </w:rPr>
          </w:pPr>
          <w:hyperlink w:anchor="_Toc75770813" w:history="1">
            <w:r w:rsidR="00AB10D8" w:rsidRPr="00B413A4">
              <w:rPr>
                <w:rStyle w:val="Hyperlink"/>
                <w:rFonts w:eastAsia="Times New Roman" w:cstheme="minorHAnsi"/>
                <w:b/>
                <w:bCs/>
                <w:noProof/>
                <w:spacing w:val="4"/>
                <w:lang w:val="en-GB"/>
              </w:rPr>
              <w:t>D.</w:t>
            </w:r>
            <w:r w:rsidR="00AB10D8">
              <w:rPr>
                <w:rFonts w:eastAsiaTheme="minorEastAsia"/>
                <w:noProof/>
                <w:lang w:eastAsia="en-ZA"/>
              </w:rPr>
              <w:tab/>
            </w:r>
            <w:r w:rsidR="00AB10D8" w:rsidRPr="00B413A4">
              <w:rPr>
                <w:rStyle w:val="Hyperlink"/>
                <w:rFonts w:eastAsia="Times New Roman" w:cstheme="minorHAnsi"/>
                <w:b/>
                <w:bCs/>
                <w:noProof/>
                <w:spacing w:val="4"/>
                <w:lang w:val="en-GB"/>
              </w:rPr>
              <w:t>Particulars of record</w:t>
            </w:r>
            <w:r w:rsidR="00AB10D8">
              <w:rPr>
                <w:noProof/>
                <w:webHidden/>
              </w:rPr>
              <w:tab/>
            </w:r>
            <w:r w:rsidR="00AB10D8">
              <w:rPr>
                <w:noProof/>
                <w:webHidden/>
              </w:rPr>
              <w:fldChar w:fldCharType="begin"/>
            </w:r>
            <w:r w:rsidR="00AB10D8">
              <w:rPr>
                <w:noProof/>
                <w:webHidden/>
              </w:rPr>
              <w:instrText xml:space="preserve"> PAGEREF _Toc75770813 \h </w:instrText>
            </w:r>
            <w:r w:rsidR="00AB10D8">
              <w:rPr>
                <w:noProof/>
                <w:webHidden/>
              </w:rPr>
            </w:r>
            <w:r w:rsidR="00AB10D8">
              <w:rPr>
                <w:noProof/>
                <w:webHidden/>
              </w:rPr>
              <w:fldChar w:fldCharType="separate"/>
            </w:r>
            <w:r w:rsidR="00AB10D8">
              <w:rPr>
                <w:noProof/>
                <w:webHidden/>
              </w:rPr>
              <w:t>18</w:t>
            </w:r>
            <w:r w:rsidR="00AB10D8">
              <w:rPr>
                <w:noProof/>
                <w:webHidden/>
              </w:rPr>
              <w:fldChar w:fldCharType="end"/>
            </w:r>
          </w:hyperlink>
        </w:p>
        <w:p w14:paraId="630E1E90" w14:textId="69F99E7B" w:rsidR="00AB10D8" w:rsidRDefault="001017A3">
          <w:pPr>
            <w:pStyle w:val="TOC2"/>
            <w:rPr>
              <w:rFonts w:eastAsiaTheme="minorEastAsia"/>
              <w:noProof/>
              <w:lang w:eastAsia="en-ZA"/>
            </w:rPr>
          </w:pPr>
          <w:hyperlink w:anchor="_Toc75770814" w:history="1">
            <w:r w:rsidR="00AB10D8" w:rsidRPr="00B413A4">
              <w:rPr>
                <w:rStyle w:val="Hyperlink"/>
                <w:rFonts w:eastAsia="Times New Roman" w:cstheme="minorHAnsi"/>
                <w:b/>
                <w:noProof/>
                <w:spacing w:val="10"/>
                <w:lang w:val="en-US"/>
              </w:rPr>
              <w:t>E.</w:t>
            </w:r>
            <w:r w:rsidR="00AB10D8">
              <w:rPr>
                <w:rFonts w:eastAsiaTheme="minorEastAsia"/>
                <w:noProof/>
                <w:lang w:eastAsia="en-ZA"/>
              </w:rPr>
              <w:tab/>
            </w:r>
            <w:r w:rsidR="00AB10D8" w:rsidRPr="00B413A4">
              <w:rPr>
                <w:rStyle w:val="Hyperlink"/>
                <w:rFonts w:eastAsia="Times New Roman" w:cstheme="minorHAnsi"/>
                <w:b/>
                <w:noProof/>
                <w:spacing w:val="10"/>
                <w:lang w:val="en-US"/>
              </w:rPr>
              <w:t xml:space="preserve"> Fees</w:t>
            </w:r>
            <w:r w:rsidR="00AB10D8">
              <w:rPr>
                <w:noProof/>
                <w:webHidden/>
              </w:rPr>
              <w:tab/>
            </w:r>
            <w:r w:rsidR="00AB10D8">
              <w:rPr>
                <w:noProof/>
                <w:webHidden/>
              </w:rPr>
              <w:fldChar w:fldCharType="begin"/>
            </w:r>
            <w:r w:rsidR="00AB10D8">
              <w:rPr>
                <w:noProof/>
                <w:webHidden/>
              </w:rPr>
              <w:instrText xml:space="preserve"> PAGEREF _Toc75770814 \h </w:instrText>
            </w:r>
            <w:r w:rsidR="00AB10D8">
              <w:rPr>
                <w:noProof/>
                <w:webHidden/>
              </w:rPr>
            </w:r>
            <w:r w:rsidR="00AB10D8">
              <w:rPr>
                <w:noProof/>
                <w:webHidden/>
              </w:rPr>
              <w:fldChar w:fldCharType="separate"/>
            </w:r>
            <w:r w:rsidR="00AB10D8">
              <w:rPr>
                <w:noProof/>
                <w:webHidden/>
              </w:rPr>
              <w:t>18</w:t>
            </w:r>
            <w:r w:rsidR="00AB10D8">
              <w:rPr>
                <w:noProof/>
                <w:webHidden/>
              </w:rPr>
              <w:fldChar w:fldCharType="end"/>
            </w:r>
          </w:hyperlink>
        </w:p>
        <w:p w14:paraId="2FB76E87" w14:textId="3080B458" w:rsidR="00AB10D8" w:rsidRDefault="001017A3">
          <w:pPr>
            <w:pStyle w:val="TOC2"/>
            <w:rPr>
              <w:rFonts w:eastAsiaTheme="minorEastAsia"/>
              <w:noProof/>
              <w:lang w:eastAsia="en-ZA"/>
            </w:rPr>
          </w:pPr>
          <w:hyperlink w:anchor="_Toc75770815" w:history="1">
            <w:r w:rsidR="00AB10D8" w:rsidRPr="00B413A4">
              <w:rPr>
                <w:rStyle w:val="Hyperlink"/>
                <w:rFonts w:eastAsia="Times New Roman" w:cstheme="minorHAnsi"/>
                <w:b/>
                <w:noProof/>
                <w:spacing w:val="4"/>
                <w:lang w:val="en-US"/>
              </w:rPr>
              <w:t>F.</w:t>
            </w:r>
            <w:r w:rsidR="00AB10D8">
              <w:rPr>
                <w:rFonts w:eastAsiaTheme="minorEastAsia"/>
                <w:noProof/>
                <w:lang w:eastAsia="en-ZA"/>
              </w:rPr>
              <w:tab/>
            </w:r>
            <w:r w:rsidR="00AB10D8" w:rsidRPr="00B413A4">
              <w:rPr>
                <w:rStyle w:val="Hyperlink"/>
                <w:rFonts w:eastAsia="Times New Roman" w:cstheme="minorHAnsi"/>
                <w:b/>
                <w:noProof/>
                <w:spacing w:val="4"/>
                <w:lang w:val="en-US"/>
              </w:rPr>
              <w:t>Form of access to record</w:t>
            </w:r>
            <w:r w:rsidR="00AB10D8">
              <w:rPr>
                <w:noProof/>
                <w:webHidden/>
              </w:rPr>
              <w:tab/>
            </w:r>
            <w:r w:rsidR="00AB10D8">
              <w:rPr>
                <w:noProof/>
                <w:webHidden/>
              </w:rPr>
              <w:fldChar w:fldCharType="begin"/>
            </w:r>
            <w:r w:rsidR="00AB10D8">
              <w:rPr>
                <w:noProof/>
                <w:webHidden/>
              </w:rPr>
              <w:instrText xml:space="preserve"> PAGEREF _Toc75770815 \h </w:instrText>
            </w:r>
            <w:r w:rsidR="00AB10D8">
              <w:rPr>
                <w:noProof/>
                <w:webHidden/>
              </w:rPr>
            </w:r>
            <w:r w:rsidR="00AB10D8">
              <w:rPr>
                <w:noProof/>
                <w:webHidden/>
              </w:rPr>
              <w:fldChar w:fldCharType="separate"/>
            </w:r>
            <w:r w:rsidR="00AB10D8">
              <w:rPr>
                <w:noProof/>
                <w:webHidden/>
              </w:rPr>
              <w:t>18</w:t>
            </w:r>
            <w:r w:rsidR="00AB10D8">
              <w:rPr>
                <w:noProof/>
                <w:webHidden/>
              </w:rPr>
              <w:fldChar w:fldCharType="end"/>
            </w:r>
          </w:hyperlink>
        </w:p>
        <w:p w14:paraId="2B180052" w14:textId="63296E0E" w:rsidR="00AB10D8" w:rsidRDefault="001017A3">
          <w:pPr>
            <w:pStyle w:val="TOC2"/>
            <w:rPr>
              <w:rFonts w:eastAsiaTheme="minorEastAsia"/>
              <w:noProof/>
              <w:lang w:eastAsia="en-ZA"/>
            </w:rPr>
          </w:pPr>
          <w:hyperlink w:anchor="_Toc75770816" w:history="1">
            <w:r w:rsidR="00AB10D8" w:rsidRPr="00B413A4">
              <w:rPr>
                <w:rStyle w:val="Hyperlink"/>
                <w:rFonts w:eastAsia="Times New Roman" w:cstheme="minorHAnsi"/>
                <w:b/>
                <w:bCs/>
                <w:noProof/>
                <w:spacing w:val="4"/>
                <w:lang w:val="en-US"/>
              </w:rPr>
              <w:t>G</w:t>
            </w:r>
            <w:r w:rsidR="00AB10D8">
              <w:rPr>
                <w:rFonts w:eastAsiaTheme="minorEastAsia"/>
                <w:noProof/>
                <w:lang w:eastAsia="en-ZA"/>
              </w:rPr>
              <w:tab/>
            </w:r>
            <w:r w:rsidR="00AB10D8" w:rsidRPr="00B413A4">
              <w:rPr>
                <w:rStyle w:val="Hyperlink"/>
                <w:rFonts w:eastAsia="Times New Roman" w:cstheme="minorHAnsi"/>
                <w:b/>
                <w:bCs/>
                <w:noProof/>
                <w:spacing w:val="4"/>
                <w:lang w:val="en-US"/>
              </w:rPr>
              <w:t>Particulars of right to be exercised or protected</w:t>
            </w:r>
            <w:r w:rsidR="00AB10D8">
              <w:rPr>
                <w:noProof/>
                <w:webHidden/>
              </w:rPr>
              <w:tab/>
            </w:r>
            <w:r w:rsidR="00AB10D8">
              <w:rPr>
                <w:noProof/>
                <w:webHidden/>
              </w:rPr>
              <w:fldChar w:fldCharType="begin"/>
            </w:r>
            <w:r w:rsidR="00AB10D8">
              <w:rPr>
                <w:noProof/>
                <w:webHidden/>
              </w:rPr>
              <w:instrText xml:space="preserve"> PAGEREF _Toc75770816 \h </w:instrText>
            </w:r>
            <w:r w:rsidR="00AB10D8">
              <w:rPr>
                <w:noProof/>
                <w:webHidden/>
              </w:rPr>
            </w:r>
            <w:r w:rsidR="00AB10D8">
              <w:rPr>
                <w:noProof/>
                <w:webHidden/>
              </w:rPr>
              <w:fldChar w:fldCharType="separate"/>
            </w:r>
            <w:r w:rsidR="00AB10D8">
              <w:rPr>
                <w:noProof/>
                <w:webHidden/>
              </w:rPr>
              <w:t>19</w:t>
            </w:r>
            <w:r w:rsidR="00AB10D8">
              <w:rPr>
                <w:noProof/>
                <w:webHidden/>
              </w:rPr>
              <w:fldChar w:fldCharType="end"/>
            </w:r>
          </w:hyperlink>
        </w:p>
        <w:p w14:paraId="52D10402" w14:textId="63DF6255" w:rsidR="00AB10D8" w:rsidRDefault="001017A3">
          <w:pPr>
            <w:pStyle w:val="TOC2"/>
            <w:rPr>
              <w:rFonts w:eastAsiaTheme="minorEastAsia"/>
              <w:noProof/>
              <w:lang w:eastAsia="en-ZA"/>
            </w:rPr>
          </w:pPr>
          <w:hyperlink w:anchor="_Toc75770817" w:history="1">
            <w:r w:rsidR="00AB10D8" w:rsidRPr="00B413A4">
              <w:rPr>
                <w:rStyle w:val="Hyperlink"/>
                <w:rFonts w:eastAsia="Times New Roman" w:cstheme="minorHAnsi"/>
                <w:b/>
                <w:bCs/>
                <w:noProof/>
                <w:spacing w:val="4"/>
                <w:lang w:val="en-US"/>
              </w:rPr>
              <w:t>H.</w:t>
            </w:r>
            <w:r w:rsidR="00AB10D8">
              <w:rPr>
                <w:rFonts w:eastAsiaTheme="minorEastAsia"/>
                <w:noProof/>
                <w:lang w:eastAsia="en-ZA"/>
              </w:rPr>
              <w:tab/>
            </w:r>
            <w:r w:rsidR="00AB10D8" w:rsidRPr="00B413A4">
              <w:rPr>
                <w:rStyle w:val="Hyperlink"/>
                <w:rFonts w:eastAsia="Times New Roman" w:cstheme="minorHAnsi"/>
                <w:b/>
                <w:bCs/>
                <w:noProof/>
                <w:spacing w:val="4"/>
                <w:lang w:val="en-US"/>
              </w:rPr>
              <w:t>Notice of decision regarding request for access</w:t>
            </w:r>
            <w:r w:rsidR="00AB10D8">
              <w:rPr>
                <w:noProof/>
                <w:webHidden/>
              </w:rPr>
              <w:tab/>
            </w:r>
            <w:r w:rsidR="00AB10D8">
              <w:rPr>
                <w:noProof/>
                <w:webHidden/>
              </w:rPr>
              <w:fldChar w:fldCharType="begin"/>
            </w:r>
            <w:r w:rsidR="00AB10D8">
              <w:rPr>
                <w:noProof/>
                <w:webHidden/>
              </w:rPr>
              <w:instrText xml:space="preserve"> PAGEREF _Toc75770817 \h </w:instrText>
            </w:r>
            <w:r w:rsidR="00AB10D8">
              <w:rPr>
                <w:noProof/>
                <w:webHidden/>
              </w:rPr>
            </w:r>
            <w:r w:rsidR="00AB10D8">
              <w:rPr>
                <w:noProof/>
                <w:webHidden/>
              </w:rPr>
              <w:fldChar w:fldCharType="separate"/>
            </w:r>
            <w:r w:rsidR="00AB10D8">
              <w:rPr>
                <w:noProof/>
                <w:webHidden/>
              </w:rPr>
              <w:t>19</w:t>
            </w:r>
            <w:r w:rsidR="00AB10D8">
              <w:rPr>
                <w:noProof/>
                <w:webHidden/>
              </w:rPr>
              <w:fldChar w:fldCharType="end"/>
            </w:r>
          </w:hyperlink>
        </w:p>
        <w:p w14:paraId="175D2478" w14:textId="37939FBD" w:rsidR="000A3165" w:rsidRPr="000A796D" w:rsidRDefault="00030E67" w:rsidP="000A796D">
          <w:pPr>
            <w:tabs>
              <w:tab w:val="left" w:pos="709"/>
            </w:tabs>
            <w:spacing w:after="0" w:line="276" w:lineRule="auto"/>
            <w:rPr>
              <w:rFonts w:cstheme="minorHAnsi"/>
              <w:b/>
              <w:bCs/>
              <w:noProof/>
            </w:rPr>
          </w:pPr>
          <w:r w:rsidRPr="000A796D">
            <w:rPr>
              <w:rFonts w:cstheme="minorHAnsi"/>
              <w:b/>
              <w:bCs/>
              <w:noProof/>
            </w:rPr>
            <w:fldChar w:fldCharType="end"/>
          </w:r>
        </w:p>
      </w:sdtContent>
    </w:sdt>
    <w:p w14:paraId="6F4476BC" w14:textId="6E754C0D" w:rsidR="00147A10" w:rsidRPr="000A796D" w:rsidRDefault="00147A10" w:rsidP="000A796D">
      <w:pPr>
        <w:pStyle w:val="Heading2"/>
        <w:spacing w:before="0" w:line="276" w:lineRule="auto"/>
        <w:ind w:left="567"/>
        <w:jc w:val="both"/>
        <w:rPr>
          <w:rFonts w:asciiTheme="minorHAnsi" w:hAnsiTheme="minorHAnsi" w:cstheme="minorHAnsi"/>
          <w:sz w:val="22"/>
          <w:szCs w:val="22"/>
        </w:rPr>
      </w:pPr>
      <w:bookmarkStart w:id="0" w:name="_Toc46874779"/>
      <w:bookmarkStart w:id="1" w:name="_Toc46874269"/>
      <w:bookmarkStart w:id="2" w:name="_Toc46874404"/>
      <w:bookmarkStart w:id="3" w:name="_Toc46874492"/>
      <w:bookmarkStart w:id="4" w:name="_Toc46874780"/>
      <w:bookmarkStart w:id="5" w:name="_Toc46874270"/>
      <w:bookmarkStart w:id="6" w:name="_Toc46874405"/>
      <w:bookmarkStart w:id="7" w:name="_Toc46874493"/>
      <w:bookmarkStart w:id="8" w:name="_Toc46874781"/>
      <w:bookmarkStart w:id="9" w:name="_Toc46874271"/>
      <w:bookmarkStart w:id="10" w:name="_Toc46874406"/>
      <w:bookmarkStart w:id="11" w:name="_Toc46874494"/>
      <w:bookmarkStart w:id="12" w:name="_Toc46874782"/>
      <w:bookmarkStart w:id="13" w:name="_Toc46874272"/>
      <w:bookmarkStart w:id="14" w:name="_Toc46874407"/>
      <w:bookmarkStart w:id="15" w:name="_Toc46874495"/>
      <w:bookmarkStart w:id="16" w:name="_Toc46874783"/>
      <w:bookmarkStart w:id="17" w:name="_Toc46874273"/>
      <w:bookmarkStart w:id="18" w:name="_Toc46874408"/>
      <w:bookmarkStart w:id="19" w:name="_Toc46874496"/>
      <w:bookmarkStart w:id="20" w:name="_Toc46874784"/>
      <w:bookmarkStart w:id="21" w:name="_Toc46874274"/>
      <w:bookmarkStart w:id="22" w:name="_Toc46874409"/>
      <w:bookmarkStart w:id="23" w:name="_Toc46874497"/>
      <w:bookmarkStart w:id="24" w:name="_Toc46874785"/>
      <w:bookmarkStart w:id="25" w:name="_Toc46874275"/>
      <w:bookmarkStart w:id="26" w:name="_Toc46874410"/>
      <w:bookmarkStart w:id="27" w:name="_Toc46874498"/>
      <w:bookmarkStart w:id="28" w:name="_Toc46874786"/>
      <w:bookmarkStart w:id="29" w:name="_Toc46874276"/>
      <w:bookmarkStart w:id="30" w:name="_Toc46874411"/>
      <w:bookmarkStart w:id="31" w:name="_Toc46874499"/>
      <w:bookmarkStart w:id="32" w:name="_Toc46874787"/>
      <w:bookmarkStart w:id="33" w:name="_Toc46874277"/>
      <w:bookmarkStart w:id="34" w:name="_Toc46874412"/>
      <w:bookmarkStart w:id="35" w:name="_Toc46874500"/>
      <w:bookmarkStart w:id="36" w:name="_Toc46874788"/>
      <w:bookmarkStart w:id="37" w:name="_Toc46874278"/>
      <w:bookmarkStart w:id="38" w:name="_Toc46874413"/>
      <w:bookmarkStart w:id="39" w:name="_Toc46874501"/>
      <w:bookmarkStart w:id="40" w:name="_Toc46874789"/>
      <w:bookmarkStart w:id="41" w:name="_Toc46874279"/>
      <w:bookmarkStart w:id="42" w:name="_Toc46874414"/>
      <w:bookmarkStart w:id="43" w:name="_Toc46874502"/>
      <w:bookmarkStart w:id="44" w:name="_Toc46874790"/>
      <w:bookmarkStart w:id="45" w:name="_Toc46874280"/>
      <w:bookmarkStart w:id="46" w:name="_Toc46874415"/>
      <w:bookmarkStart w:id="47" w:name="_Toc46874503"/>
      <w:bookmarkStart w:id="48" w:name="_Toc46874791"/>
      <w:bookmarkStart w:id="49" w:name="_Toc46874281"/>
      <w:bookmarkStart w:id="50" w:name="_Toc46874416"/>
      <w:bookmarkStart w:id="51" w:name="_Toc46874504"/>
      <w:bookmarkStart w:id="52" w:name="_Toc4687479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14:paraId="24F37168" w14:textId="05B83ABB" w:rsidR="00147A10" w:rsidRDefault="00147A10" w:rsidP="000A796D">
      <w:pPr>
        <w:spacing w:after="0" w:line="276" w:lineRule="auto"/>
        <w:rPr>
          <w:rFonts w:cstheme="minorHAnsi"/>
        </w:rPr>
      </w:pPr>
    </w:p>
    <w:p w14:paraId="07B1DC92" w14:textId="4D678F33" w:rsidR="004B3174" w:rsidRDefault="004B3174" w:rsidP="000A796D">
      <w:pPr>
        <w:spacing w:after="0" w:line="276" w:lineRule="auto"/>
        <w:rPr>
          <w:rFonts w:cstheme="minorHAnsi"/>
        </w:rPr>
      </w:pPr>
    </w:p>
    <w:p w14:paraId="18ED8048" w14:textId="6A5EFB15" w:rsidR="004B3174" w:rsidRDefault="004B3174" w:rsidP="000A796D">
      <w:pPr>
        <w:spacing w:after="0" w:line="276" w:lineRule="auto"/>
        <w:rPr>
          <w:rFonts w:cstheme="minorHAnsi"/>
        </w:rPr>
      </w:pPr>
    </w:p>
    <w:p w14:paraId="58D345EB" w14:textId="3C2E3ACA" w:rsidR="004B3174" w:rsidRDefault="004B3174" w:rsidP="000A796D">
      <w:pPr>
        <w:spacing w:after="0" w:line="276" w:lineRule="auto"/>
        <w:rPr>
          <w:rFonts w:cstheme="minorHAnsi"/>
        </w:rPr>
      </w:pPr>
    </w:p>
    <w:p w14:paraId="549218DF" w14:textId="03D0F36A" w:rsidR="004B3174" w:rsidRDefault="004B3174" w:rsidP="000A796D">
      <w:pPr>
        <w:spacing w:after="0" w:line="276" w:lineRule="auto"/>
        <w:rPr>
          <w:rFonts w:cstheme="minorHAnsi"/>
        </w:rPr>
      </w:pPr>
    </w:p>
    <w:p w14:paraId="0216D92B" w14:textId="4195E7D1" w:rsidR="004B3174" w:rsidRDefault="004B3174" w:rsidP="000A796D">
      <w:pPr>
        <w:spacing w:after="0" w:line="276" w:lineRule="auto"/>
        <w:rPr>
          <w:rFonts w:cstheme="minorHAnsi"/>
        </w:rPr>
      </w:pPr>
    </w:p>
    <w:p w14:paraId="2EEB0250" w14:textId="08C48930" w:rsidR="004B3174" w:rsidRDefault="004B3174" w:rsidP="000A796D">
      <w:pPr>
        <w:spacing w:after="0" w:line="276" w:lineRule="auto"/>
        <w:rPr>
          <w:rFonts w:cstheme="minorHAnsi"/>
        </w:rPr>
      </w:pPr>
    </w:p>
    <w:p w14:paraId="76CFACE8" w14:textId="244E0F58" w:rsidR="004B3174" w:rsidRDefault="004B3174" w:rsidP="000A796D">
      <w:pPr>
        <w:spacing w:after="0" w:line="276" w:lineRule="auto"/>
        <w:rPr>
          <w:rFonts w:cstheme="minorHAnsi"/>
        </w:rPr>
      </w:pPr>
    </w:p>
    <w:p w14:paraId="679239B3" w14:textId="1C7FD614" w:rsidR="00723BDE" w:rsidRPr="000A796D" w:rsidRDefault="00E54F6F" w:rsidP="000A796D">
      <w:pPr>
        <w:pStyle w:val="Heading2"/>
        <w:numPr>
          <w:ilvl w:val="0"/>
          <w:numId w:val="4"/>
        </w:numPr>
        <w:spacing w:before="0" w:line="276" w:lineRule="auto"/>
        <w:ind w:left="567" w:hanging="567"/>
        <w:jc w:val="both"/>
        <w:rPr>
          <w:rFonts w:asciiTheme="minorHAnsi" w:hAnsiTheme="minorHAnsi" w:cstheme="minorHAnsi"/>
          <w:sz w:val="22"/>
          <w:szCs w:val="22"/>
        </w:rPr>
      </w:pPr>
      <w:bookmarkStart w:id="53" w:name="_Toc75770792"/>
      <w:r w:rsidRPr="000A796D">
        <w:rPr>
          <w:rFonts w:asciiTheme="minorHAnsi" w:hAnsiTheme="minorHAnsi" w:cstheme="minorHAnsi"/>
          <w:sz w:val="22"/>
          <w:szCs w:val="22"/>
        </w:rPr>
        <w:lastRenderedPageBreak/>
        <w:t xml:space="preserve">BACKGROUND TO THE </w:t>
      </w:r>
      <w:r w:rsidR="0053032E" w:rsidRPr="000A796D">
        <w:rPr>
          <w:rFonts w:asciiTheme="minorHAnsi" w:hAnsiTheme="minorHAnsi" w:cstheme="minorHAnsi"/>
          <w:sz w:val="22"/>
          <w:szCs w:val="22"/>
        </w:rPr>
        <w:t xml:space="preserve">PROMOTION OF ACCESS TO INFORMATION </w:t>
      </w:r>
      <w:r w:rsidRPr="000A796D">
        <w:rPr>
          <w:rFonts w:asciiTheme="minorHAnsi" w:hAnsiTheme="minorHAnsi" w:cstheme="minorHAnsi"/>
          <w:sz w:val="22"/>
          <w:szCs w:val="22"/>
        </w:rPr>
        <w:t>ACT</w:t>
      </w:r>
      <w:r w:rsidR="0053032E" w:rsidRPr="000A796D">
        <w:rPr>
          <w:rFonts w:asciiTheme="minorHAnsi" w:hAnsiTheme="minorHAnsi" w:cstheme="minorHAnsi"/>
          <w:sz w:val="22"/>
          <w:szCs w:val="22"/>
        </w:rPr>
        <w:t xml:space="preserve"> </w:t>
      </w:r>
      <w:r w:rsidR="00030E67" w:rsidRPr="000A796D">
        <w:rPr>
          <w:rFonts w:asciiTheme="minorHAnsi" w:hAnsiTheme="minorHAnsi" w:cstheme="minorHAnsi"/>
          <w:sz w:val="22"/>
          <w:szCs w:val="22"/>
        </w:rPr>
        <w:t>NO. 2 OF 2000 (“THE ACT”)</w:t>
      </w:r>
      <w:bookmarkEnd w:id="53"/>
    </w:p>
    <w:p w14:paraId="2C4655D0" w14:textId="60906B0E" w:rsidR="00E54F6F" w:rsidRPr="000A796D" w:rsidRDefault="00E54F6F" w:rsidP="000A796D">
      <w:pPr>
        <w:pStyle w:val="ListParagraph"/>
        <w:spacing w:after="0" w:line="276" w:lineRule="auto"/>
        <w:ind w:left="709"/>
        <w:jc w:val="both"/>
        <w:rPr>
          <w:rFonts w:cstheme="minorHAnsi"/>
          <w:b/>
          <w:bCs/>
          <w:u w:val="single"/>
        </w:rPr>
      </w:pPr>
    </w:p>
    <w:p w14:paraId="1F67F525" w14:textId="1CB566DA" w:rsidR="00E54F6F" w:rsidRPr="000A796D" w:rsidRDefault="00E54F6F"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The </w:t>
      </w:r>
      <w:r w:rsidR="0053032E" w:rsidRPr="000A796D">
        <w:rPr>
          <w:rFonts w:cstheme="minorHAnsi"/>
        </w:rPr>
        <w:t xml:space="preserve">Promotion of Access to Information </w:t>
      </w:r>
      <w:r w:rsidRPr="000A796D">
        <w:rPr>
          <w:rFonts w:cstheme="minorHAnsi"/>
        </w:rPr>
        <w:t>Act</w:t>
      </w:r>
      <w:r w:rsidR="0053032E" w:rsidRPr="000A796D">
        <w:rPr>
          <w:rFonts w:cstheme="minorHAnsi"/>
        </w:rPr>
        <w:t>, No. 2 of 2000 (“the Act”)</w:t>
      </w:r>
      <w:r w:rsidRPr="000A796D">
        <w:rPr>
          <w:rFonts w:cstheme="minorHAnsi"/>
        </w:rPr>
        <w:t xml:space="preserve"> was enacted on 3 February 2000, giving effect to the Constitutional right in terms of Section 32 of the Bill of Rights contained in the Constitution of the Republic of South Africa, 108 of 1996 (“the Constitution”), namely, the right of access to any information</w:t>
      </w:r>
      <w:r w:rsidR="000C31F1" w:rsidRPr="000A796D">
        <w:rPr>
          <w:rFonts w:cstheme="minorHAnsi"/>
        </w:rPr>
        <w:t xml:space="preserve"> that is held by the State or any other person and required for the exercise or protection of any rights</w:t>
      </w:r>
      <w:r w:rsidR="008420C2" w:rsidRPr="000A796D">
        <w:rPr>
          <w:rFonts w:cstheme="minorHAnsi"/>
        </w:rPr>
        <w:t>.</w:t>
      </w:r>
    </w:p>
    <w:p w14:paraId="7BD987FC" w14:textId="77777777" w:rsidR="00E54F6F" w:rsidRPr="000A796D" w:rsidRDefault="00E54F6F" w:rsidP="000A796D">
      <w:pPr>
        <w:pStyle w:val="ListParagraph"/>
        <w:spacing w:after="0" w:line="276" w:lineRule="auto"/>
        <w:ind w:left="1418" w:hanging="851"/>
        <w:jc w:val="both"/>
        <w:rPr>
          <w:rFonts w:cstheme="minorHAnsi"/>
        </w:rPr>
      </w:pPr>
    </w:p>
    <w:p w14:paraId="6B856232" w14:textId="579A0967" w:rsidR="00E54F6F" w:rsidRPr="000A796D" w:rsidRDefault="00E54F6F" w:rsidP="000A796D">
      <w:pPr>
        <w:pStyle w:val="ListParagraph"/>
        <w:numPr>
          <w:ilvl w:val="1"/>
          <w:numId w:val="4"/>
        </w:numPr>
        <w:spacing w:after="0" w:line="276" w:lineRule="auto"/>
        <w:ind w:left="1418" w:hanging="851"/>
        <w:jc w:val="both"/>
        <w:rPr>
          <w:rFonts w:cstheme="minorHAnsi"/>
        </w:rPr>
      </w:pPr>
      <w:r w:rsidRPr="000A796D">
        <w:rPr>
          <w:rFonts w:cstheme="minorHAnsi"/>
        </w:rPr>
        <w:t>Section 51 of the Act provides that all private bodies, as defined in Section 1 of the Act, are required to compile an information manual in accordance with the Act (“PAIA Manual”).</w:t>
      </w:r>
    </w:p>
    <w:p w14:paraId="4B67924E" w14:textId="77777777" w:rsidR="00E54F6F" w:rsidRPr="000A796D" w:rsidRDefault="00E54F6F" w:rsidP="000A796D">
      <w:pPr>
        <w:pStyle w:val="ListParagraph"/>
        <w:spacing w:after="0" w:line="276" w:lineRule="auto"/>
        <w:ind w:left="1418" w:hanging="851"/>
        <w:jc w:val="both"/>
        <w:rPr>
          <w:rFonts w:cstheme="minorHAnsi"/>
        </w:rPr>
      </w:pPr>
    </w:p>
    <w:p w14:paraId="0B9D20F8" w14:textId="6718FB96" w:rsidR="002C19BC" w:rsidRPr="000A796D" w:rsidRDefault="00E54F6F"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Where a request is made in terms of the Act, the body to whom the request is made is obliged to release the information, subject to applicable legislation and/or regulatory requirements, except where the </w:t>
      </w:r>
      <w:r w:rsidR="00BF133B" w:rsidRPr="000A796D">
        <w:rPr>
          <w:rFonts w:cstheme="minorHAnsi"/>
        </w:rPr>
        <w:t>A</w:t>
      </w:r>
      <w:r w:rsidRPr="000A796D">
        <w:rPr>
          <w:rFonts w:cstheme="minorHAnsi"/>
        </w:rPr>
        <w:t>ct expressly provides that the information must not be released. The Act sets out the relevant information pertaining to the procedure to be adopted when requesting specific information from a private body.</w:t>
      </w:r>
    </w:p>
    <w:p w14:paraId="25546FB5" w14:textId="77777777" w:rsidR="002C19BC" w:rsidRPr="000A796D" w:rsidRDefault="002C19BC" w:rsidP="000A796D">
      <w:pPr>
        <w:spacing w:after="0" w:line="276" w:lineRule="auto"/>
        <w:jc w:val="both"/>
        <w:rPr>
          <w:rFonts w:cstheme="minorHAnsi"/>
        </w:rPr>
      </w:pPr>
    </w:p>
    <w:p w14:paraId="2ACB4126" w14:textId="5818F357" w:rsidR="008E0A3D" w:rsidRPr="000A796D" w:rsidRDefault="009304CF" w:rsidP="000A796D">
      <w:pPr>
        <w:pStyle w:val="Heading2"/>
        <w:numPr>
          <w:ilvl w:val="0"/>
          <w:numId w:val="4"/>
        </w:numPr>
        <w:spacing w:before="0" w:line="276" w:lineRule="auto"/>
        <w:ind w:left="567" w:hanging="567"/>
        <w:jc w:val="both"/>
        <w:rPr>
          <w:rFonts w:asciiTheme="minorHAnsi" w:hAnsiTheme="minorHAnsi" w:cstheme="minorHAnsi"/>
          <w:sz w:val="22"/>
          <w:szCs w:val="22"/>
        </w:rPr>
      </w:pPr>
      <w:bookmarkStart w:id="54" w:name="_Toc75770793"/>
      <w:r>
        <w:rPr>
          <w:rFonts w:asciiTheme="minorHAnsi" w:hAnsiTheme="minorHAnsi" w:cstheme="minorHAnsi"/>
          <w:sz w:val="22"/>
          <w:szCs w:val="22"/>
        </w:rPr>
        <w:t>THE COMPANY</w:t>
      </w:r>
      <w:r w:rsidR="00CB7239">
        <w:rPr>
          <w:rFonts w:asciiTheme="minorHAnsi" w:hAnsiTheme="minorHAnsi" w:cstheme="minorHAnsi"/>
          <w:sz w:val="22"/>
          <w:szCs w:val="22"/>
        </w:rPr>
        <w:t xml:space="preserve">: </w:t>
      </w:r>
      <w:r w:rsidR="00AB10D8">
        <w:rPr>
          <w:rFonts w:asciiTheme="minorHAnsi" w:hAnsiTheme="minorHAnsi" w:cstheme="minorHAnsi"/>
          <w:sz w:val="22"/>
          <w:szCs w:val="22"/>
        </w:rPr>
        <w:t>CDF MARKETING</w:t>
      </w:r>
      <w:r w:rsidR="00CB7239">
        <w:rPr>
          <w:rFonts w:asciiTheme="minorHAnsi" w:hAnsiTheme="minorHAnsi" w:cstheme="minorHAnsi"/>
          <w:sz w:val="22"/>
          <w:szCs w:val="22"/>
        </w:rPr>
        <w:t xml:space="preserve"> (PTY) LTD</w:t>
      </w:r>
      <w:r w:rsidR="00AB10D8">
        <w:rPr>
          <w:rFonts w:asciiTheme="minorHAnsi" w:hAnsiTheme="minorHAnsi" w:cstheme="minorHAnsi"/>
          <w:sz w:val="22"/>
          <w:szCs w:val="22"/>
        </w:rPr>
        <w:t xml:space="preserve"> t/a BRAND FACTOR</w:t>
      </w:r>
      <w:bookmarkEnd w:id="54"/>
    </w:p>
    <w:p w14:paraId="700EEF7E" w14:textId="0806974F" w:rsidR="008E0A3D" w:rsidRPr="000A796D" w:rsidRDefault="008E0A3D" w:rsidP="000A796D">
      <w:pPr>
        <w:spacing w:after="0" w:line="276" w:lineRule="auto"/>
        <w:jc w:val="both"/>
        <w:rPr>
          <w:rFonts w:cstheme="minorHAnsi"/>
        </w:rPr>
      </w:pPr>
    </w:p>
    <w:p w14:paraId="2592D5AF" w14:textId="319C2289" w:rsidR="008E0A3D" w:rsidRPr="00C95DFF" w:rsidRDefault="00AB10D8" w:rsidP="009B15DD">
      <w:pPr>
        <w:pStyle w:val="ListParagraph"/>
        <w:numPr>
          <w:ilvl w:val="1"/>
          <w:numId w:val="4"/>
        </w:numPr>
        <w:ind w:left="1418"/>
        <w:jc w:val="both"/>
        <w:rPr>
          <w:rFonts w:cstheme="minorHAnsi"/>
        </w:rPr>
      </w:pPr>
      <w:r>
        <w:rPr>
          <w:rFonts w:cstheme="minorHAnsi"/>
        </w:rPr>
        <w:t>CDF Marketing (Pty) Ltd t/a Brand Factor</w:t>
      </w:r>
      <w:r w:rsidR="004F101F" w:rsidRPr="00C95DFF">
        <w:rPr>
          <w:rFonts w:cstheme="minorHAnsi"/>
        </w:rPr>
        <w:t xml:space="preserve"> </w:t>
      </w:r>
      <w:r w:rsidR="004F101F">
        <w:rPr>
          <w:rFonts w:cstheme="minorHAnsi"/>
        </w:rPr>
        <w:t xml:space="preserve">(“the Company”) </w:t>
      </w:r>
      <w:r w:rsidR="008E0A3D" w:rsidRPr="00C95DFF">
        <w:rPr>
          <w:rFonts w:cstheme="minorHAnsi"/>
        </w:rPr>
        <w:t>is a duly established and incorporated</w:t>
      </w:r>
      <w:r w:rsidR="00A434F2" w:rsidRPr="00C95DFF">
        <w:rPr>
          <w:rFonts w:cstheme="minorHAnsi"/>
        </w:rPr>
        <w:t xml:space="preserve"> company and</w:t>
      </w:r>
      <w:r w:rsidR="00BF2859" w:rsidRPr="00C95DFF">
        <w:rPr>
          <w:rFonts w:cstheme="minorHAnsi"/>
        </w:rPr>
        <w:t xml:space="preserve"> </w:t>
      </w:r>
      <w:r w:rsidR="00953229" w:rsidRPr="00C95DFF">
        <w:rPr>
          <w:rFonts w:cstheme="minorHAnsi"/>
        </w:rPr>
        <w:t>p</w:t>
      </w:r>
      <w:r w:rsidR="00BF2859" w:rsidRPr="00C95DFF">
        <w:rPr>
          <w:rFonts w:cstheme="minorHAnsi"/>
        </w:rPr>
        <w:t xml:space="preserve">rivate </w:t>
      </w:r>
      <w:r w:rsidR="00953229" w:rsidRPr="00C95DFF">
        <w:rPr>
          <w:rFonts w:cstheme="minorHAnsi"/>
        </w:rPr>
        <w:t>b</w:t>
      </w:r>
      <w:r w:rsidR="00BF2859" w:rsidRPr="00C95DFF">
        <w:rPr>
          <w:rFonts w:cstheme="minorHAnsi"/>
        </w:rPr>
        <w:t>ody</w:t>
      </w:r>
      <w:r w:rsidR="008E0A3D" w:rsidRPr="00C95DFF">
        <w:rPr>
          <w:rFonts w:cstheme="minorHAnsi"/>
        </w:rPr>
        <w:t xml:space="preserve"> in accordance with the laws of South Africa</w:t>
      </w:r>
      <w:r w:rsidR="009B15DD">
        <w:rPr>
          <w:rFonts w:cstheme="minorHAnsi"/>
        </w:rPr>
        <w:t>,</w:t>
      </w:r>
      <w:r w:rsidR="008E0A3D" w:rsidRPr="00C95DFF">
        <w:rPr>
          <w:rFonts w:cstheme="minorHAnsi"/>
        </w:rPr>
        <w:t xml:space="preserve"> with Registration No.:</w:t>
      </w:r>
      <w:r w:rsidR="000A7A8E" w:rsidRPr="00C95DFF">
        <w:rPr>
          <w:rFonts w:cstheme="minorHAnsi"/>
        </w:rPr>
        <w:t xml:space="preserve"> 20</w:t>
      </w:r>
      <w:r>
        <w:rPr>
          <w:rFonts w:cstheme="minorHAnsi"/>
        </w:rPr>
        <w:t>18/200181/07</w:t>
      </w:r>
      <w:r w:rsidR="00656007" w:rsidRPr="00C95DFF">
        <w:rPr>
          <w:rFonts w:cstheme="minorHAnsi"/>
        </w:rPr>
        <w:t xml:space="preserve">, </w:t>
      </w:r>
      <w:r w:rsidR="00C95DFF" w:rsidRPr="00C95DFF">
        <w:rPr>
          <w:rFonts w:cstheme="minorHAnsi"/>
        </w:rPr>
        <w:t>conduct</w:t>
      </w:r>
      <w:r w:rsidR="00C95DFF">
        <w:rPr>
          <w:rFonts w:cstheme="minorHAnsi"/>
        </w:rPr>
        <w:t>ing</w:t>
      </w:r>
      <w:r w:rsidR="00C95DFF" w:rsidRPr="00C95DFF">
        <w:rPr>
          <w:rFonts w:cstheme="minorHAnsi"/>
        </w:rPr>
        <w:t xml:space="preserve"> business as a</w:t>
      </w:r>
      <w:r>
        <w:rPr>
          <w:rFonts w:cstheme="minorHAnsi"/>
        </w:rPr>
        <w:t xml:space="preserve"> </w:t>
      </w:r>
      <w:r w:rsidRPr="00AB10D8">
        <w:rPr>
          <w:rFonts w:cstheme="minorHAnsi"/>
        </w:rPr>
        <w:t xml:space="preserve">creative agency, assisting clients with brand building, brand positioning and brand development with expertise in strategy, design, digital marketing, project management, </w:t>
      </w:r>
      <w:proofErr w:type="gramStart"/>
      <w:r w:rsidRPr="00AB10D8">
        <w:rPr>
          <w:rFonts w:cstheme="minorHAnsi"/>
        </w:rPr>
        <w:t>copywriting</w:t>
      </w:r>
      <w:proofErr w:type="gramEnd"/>
      <w:r w:rsidRPr="00AB10D8">
        <w:rPr>
          <w:rFonts w:cstheme="minorHAnsi"/>
        </w:rPr>
        <w:t xml:space="preserve"> and production</w:t>
      </w:r>
      <w:r w:rsidR="00C95DFF" w:rsidRPr="00C95DFF">
        <w:rPr>
          <w:rFonts w:cstheme="minorHAnsi"/>
        </w:rPr>
        <w:t xml:space="preserve">. </w:t>
      </w:r>
    </w:p>
    <w:p w14:paraId="350BA4E8" w14:textId="77777777" w:rsidR="00147A10" w:rsidRPr="000A796D" w:rsidRDefault="00147A10" w:rsidP="000A796D">
      <w:pPr>
        <w:pStyle w:val="ListParagraph"/>
        <w:spacing w:after="0" w:line="276" w:lineRule="auto"/>
        <w:ind w:left="1418"/>
        <w:jc w:val="both"/>
        <w:rPr>
          <w:rFonts w:cstheme="minorHAnsi"/>
        </w:rPr>
      </w:pPr>
    </w:p>
    <w:p w14:paraId="19665D5D" w14:textId="105F63E2" w:rsidR="002C19BC" w:rsidRPr="000A796D" w:rsidRDefault="002C19BC" w:rsidP="000A796D">
      <w:pPr>
        <w:pStyle w:val="Heading2"/>
        <w:numPr>
          <w:ilvl w:val="0"/>
          <w:numId w:val="4"/>
        </w:numPr>
        <w:spacing w:before="0" w:line="276" w:lineRule="auto"/>
        <w:ind w:left="567" w:hanging="567"/>
        <w:rPr>
          <w:rFonts w:asciiTheme="minorHAnsi" w:hAnsiTheme="minorHAnsi" w:cstheme="minorHAnsi"/>
          <w:sz w:val="22"/>
          <w:szCs w:val="22"/>
        </w:rPr>
      </w:pPr>
      <w:bookmarkStart w:id="55" w:name="_Toc75770794"/>
      <w:r w:rsidRPr="000A796D">
        <w:rPr>
          <w:rFonts w:asciiTheme="minorHAnsi" w:hAnsiTheme="minorHAnsi" w:cstheme="minorHAnsi"/>
          <w:sz w:val="22"/>
          <w:szCs w:val="22"/>
        </w:rPr>
        <w:t>PURPOSE OF TH</w:t>
      </w:r>
      <w:r w:rsidR="00273534" w:rsidRPr="000A796D">
        <w:rPr>
          <w:rFonts w:asciiTheme="minorHAnsi" w:hAnsiTheme="minorHAnsi" w:cstheme="minorHAnsi"/>
          <w:sz w:val="22"/>
          <w:szCs w:val="22"/>
        </w:rPr>
        <w:t>IS</w:t>
      </w:r>
      <w:r w:rsidRPr="000A796D">
        <w:rPr>
          <w:rFonts w:asciiTheme="minorHAnsi" w:hAnsiTheme="minorHAnsi" w:cstheme="minorHAnsi"/>
          <w:sz w:val="22"/>
          <w:szCs w:val="22"/>
        </w:rPr>
        <w:t xml:space="preserve"> PAIA MANUAL</w:t>
      </w:r>
      <w:bookmarkEnd w:id="55"/>
    </w:p>
    <w:p w14:paraId="2A4A52BD" w14:textId="0054F647" w:rsidR="002C19BC" w:rsidRPr="000A796D" w:rsidRDefault="002C19BC" w:rsidP="000A796D">
      <w:pPr>
        <w:pStyle w:val="ListParagraph"/>
        <w:spacing w:after="0" w:line="276" w:lineRule="auto"/>
        <w:ind w:left="709"/>
        <w:jc w:val="both"/>
        <w:rPr>
          <w:rFonts w:cstheme="minorHAnsi"/>
          <w:b/>
          <w:bCs/>
          <w:u w:val="single"/>
        </w:rPr>
      </w:pPr>
    </w:p>
    <w:p w14:paraId="0B06D83B" w14:textId="2BCEEE4A" w:rsidR="002C19BC" w:rsidRPr="000A796D" w:rsidRDefault="008E0A3D"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This </w:t>
      </w:r>
      <w:r w:rsidR="002C19BC" w:rsidRPr="000A796D">
        <w:rPr>
          <w:rFonts w:cstheme="minorHAnsi"/>
        </w:rPr>
        <w:t>PAIA Manual is</w:t>
      </w:r>
      <w:r w:rsidRPr="000A796D">
        <w:rPr>
          <w:rFonts w:cstheme="minorHAnsi"/>
        </w:rPr>
        <w:t xml:space="preserve"> intended</w:t>
      </w:r>
      <w:r w:rsidR="002C19BC" w:rsidRPr="000A796D">
        <w:rPr>
          <w:rFonts w:cstheme="minorHAnsi"/>
        </w:rPr>
        <w:t xml:space="preserve"> to ensure that the Company</w:t>
      </w:r>
      <w:r w:rsidR="007A16CF" w:rsidRPr="000A796D">
        <w:rPr>
          <w:rFonts w:cstheme="minorHAnsi"/>
        </w:rPr>
        <w:t xml:space="preserve"> </w:t>
      </w:r>
      <w:r w:rsidR="002C19BC" w:rsidRPr="000A796D">
        <w:rPr>
          <w:rFonts w:cstheme="minorHAnsi"/>
        </w:rPr>
        <w:t xml:space="preserve">complies with the </w:t>
      </w:r>
      <w:r w:rsidR="007A16CF" w:rsidRPr="000A796D">
        <w:rPr>
          <w:rFonts w:cstheme="minorHAnsi"/>
        </w:rPr>
        <w:t>A</w:t>
      </w:r>
      <w:r w:rsidR="002C19BC" w:rsidRPr="000A796D">
        <w:rPr>
          <w:rFonts w:cstheme="minorHAnsi"/>
        </w:rPr>
        <w:t xml:space="preserve">ct and is transparent and accountable, by giving effect to the right of </w:t>
      </w:r>
      <w:r w:rsidR="00D8223B" w:rsidRPr="000A796D">
        <w:rPr>
          <w:rFonts w:cstheme="minorHAnsi"/>
        </w:rPr>
        <w:t xml:space="preserve">access to </w:t>
      </w:r>
      <w:r w:rsidR="002C19BC" w:rsidRPr="000A796D">
        <w:rPr>
          <w:rFonts w:cstheme="minorHAnsi"/>
        </w:rPr>
        <w:t>information that is required for the exercise and protection of any right and to</w:t>
      </w:r>
      <w:r w:rsidR="004E1145" w:rsidRPr="000A796D">
        <w:rPr>
          <w:rFonts w:cstheme="minorHAnsi"/>
        </w:rPr>
        <w:t xml:space="preserve"> actively</w:t>
      </w:r>
      <w:r w:rsidR="002C19BC" w:rsidRPr="000A796D">
        <w:rPr>
          <w:rFonts w:cstheme="minorHAnsi"/>
        </w:rPr>
        <w:t xml:space="preserve"> promote a society in which the </w:t>
      </w:r>
      <w:r w:rsidR="004E1145" w:rsidRPr="000A796D">
        <w:rPr>
          <w:rFonts w:cstheme="minorHAnsi"/>
        </w:rPr>
        <w:t>people</w:t>
      </w:r>
      <w:r w:rsidR="002C19BC" w:rsidRPr="000A796D">
        <w:rPr>
          <w:rFonts w:cstheme="minorHAnsi"/>
        </w:rPr>
        <w:t xml:space="preserve"> of South Africa have effective access to information to enable them to exercise and protect their rights.</w:t>
      </w:r>
    </w:p>
    <w:p w14:paraId="37C4B7C3" w14:textId="77777777" w:rsidR="002C19BC" w:rsidRPr="000A796D" w:rsidRDefault="002C19BC" w:rsidP="000A796D">
      <w:pPr>
        <w:pStyle w:val="ListParagraph"/>
        <w:spacing w:after="0" w:line="276" w:lineRule="auto"/>
        <w:ind w:left="1418" w:hanging="851"/>
        <w:jc w:val="both"/>
        <w:rPr>
          <w:rFonts w:cstheme="minorHAnsi"/>
        </w:rPr>
      </w:pPr>
    </w:p>
    <w:p w14:paraId="495DCC33" w14:textId="0EB63F7C" w:rsidR="002C19BC" w:rsidRPr="000A796D" w:rsidRDefault="00FF39FB" w:rsidP="000A796D">
      <w:pPr>
        <w:pStyle w:val="ListParagraph"/>
        <w:numPr>
          <w:ilvl w:val="1"/>
          <w:numId w:val="4"/>
        </w:numPr>
        <w:spacing w:after="0" w:line="276" w:lineRule="auto"/>
        <w:ind w:left="1418" w:hanging="851"/>
        <w:jc w:val="both"/>
        <w:rPr>
          <w:rFonts w:cstheme="minorHAnsi"/>
        </w:rPr>
      </w:pPr>
      <w:r w:rsidRPr="000A796D">
        <w:rPr>
          <w:rFonts w:cstheme="minorHAnsi"/>
        </w:rPr>
        <w:t>T</w:t>
      </w:r>
      <w:r w:rsidR="002C19BC" w:rsidRPr="000A796D">
        <w:rPr>
          <w:rFonts w:cstheme="minorHAnsi"/>
        </w:rPr>
        <w:t xml:space="preserve">he Act recognises that the right of access to information </w:t>
      </w:r>
      <w:r w:rsidR="003561B2" w:rsidRPr="000A796D">
        <w:rPr>
          <w:rFonts w:cstheme="minorHAnsi"/>
        </w:rPr>
        <w:t xml:space="preserve">cannot be unlimited and should be subject to certain, justifiable limitations, including, but not limited </w:t>
      </w:r>
      <w:proofErr w:type="gramStart"/>
      <w:r w:rsidR="003561B2" w:rsidRPr="000A796D">
        <w:rPr>
          <w:rFonts w:cstheme="minorHAnsi"/>
        </w:rPr>
        <w:t>to:-</w:t>
      </w:r>
      <w:proofErr w:type="gramEnd"/>
    </w:p>
    <w:p w14:paraId="738CAEDD" w14:textId="771D53BC" w:rsidR="003561B2" w:rsidRPr="000A796D" w:rsidRDefault="003561B2" w:rsidP="000A796D">
      <w:pPr>
        <w:pStyle w:val="ListParagraph"/>
        <w:spacing w:after="0" w:line="276" w:lineRule="auto"/>
        <w:ind w:left="2268" w:hanging="850"/>
        <w:jc w:val="both"/>
        <w:rPr>
          <w:rFonts w:cstheme="minorHAnsi"/>
        </w:rPr>
      </w:pPr>
    </w:p>
    <w:p w14:paraId="290FECB1" w14:textId="4781856E" w:rsidR="003561B2" w:rsidRPr="000A796D" w:rsidRDefault="003561B2" w:rsidP="000A796D">
      <w:pPr>
        <w:pStyle w:val="ListParagraph"/>
        <w:numPr>
          <w:ilvl w:val="2"/>
          <w:numId w:val="4"/>
        </w:numPr>
        <w:spacing w:after="0" w:line="276" w:lineRule="auto"/>
        <w:ind w:left="2268" w:hanging="850"/>
        <w:jc w:val="both"/>
        <w:rPr>
          <w:rFonts w:cstheme="minorHAnsi"/>
        </w:rPr>
      </w:pPr>
      <w:r w:rsidRPr="000A796D">
        <w:rPr>
          <w:rFonts w:cstheme="minorHAnsi"/>
        </w:rPr>
        <w:t xml:space="preserve">limitations aimed at the reasonable protection of </w:t>
      </w:r>
      <w:proofErr w:type="gramStart"/>
      <w:r w:rsidRPr="000A796D">
        <w:rPr>
          <w:rFonts w:cstheme="minorHAnsi"/>
        </w:rPr>
        <w:t>privacy;</w:t>
      </w:r>
      <w:proofErr w:type="gramEnd"/>
    </w:p>
    <w:p w14:paraId="0872D0D0" w14:textId="77777777" w:rsidR="003561B2" w:rsidRPr="000A796D" w:rsidRDefault="003561B2" w:rsidP="000A796D">
      <w:pPr>
        <w:pStyle w:val="ListParagraph"/>
        <w:spacing w:after="0" w:line="276" w:lineRule="auto"/>
        <w:ind w:left="2268" w:hanging="850"/>
        <w:jc w:val="both"/>
        <w:rPr>
          <w:rFonts w:cstheme="minorHAnsi"/>
        </w:rPr>
      </w:pPr>
    </w:p>
    <w:p w14:paraId="6A7B7D33" w14:textId="6D85E63F" w:rsidR="003561B2" w:rsidRPr="000A796D" w:rsidRDefault="003561B2" w:rsidP="000A796D">
      <w:pPr>
        <w:pStyle w:val="ListParagraph"/>
        <w:numPr>
          <w:ilvl w:val="2"/>
          <w:numId w:val="4"/>
        </w:numPr>
        <w:spacing w:after="0" w:line="276" w:lineRule="auto"/>
        <w:ind w:left="2268" w:hanging="850"/>
        <w:jc w:val="both"/>
        <w:rPr>
          <w:rFonts w:cstheme="minorHAnsi"/>
        </w:rPr>
      </w:pPr>
      <w:r w:rsidRPr="000A796D">
        <w:rPr>
          <w:rFonts w:cstheme="minorHAnsi"/>
        </w:rPr>
        <w:t>commercial confidentiality; and</w:t>
      </w:r>
    </w:p>
    <w:p w14:paraId="44DEF580" w14:textId="77777777" w:rsidR="003561B2" w:rsidRPr="000A796D" w:rsidRDefault="003561B2" w:rsidP="000A796D">
      <w:pPr>
        <w:pStyle w:val="ListParagraph"/>
        <w:spacing w:after="0" w:line="276" w:lineRule="auto"/>
        <w:ind w:left="2268" w:hanging="850"/>
        <w:jc w:val="both"/>
        <w:rPr>
          <w:rFonts w:cstheme="minorHAnsi"/>
        </w:rPr>
      </w:pPr>
    </w:p>
    <w:p w14:paraId="7E67C1E2" w14:textId="78598284" w:rsidR="003561B2" w:rsidRPr="000A796D" w:rsidRDefault="004E1145" w:rsidP="000A796D">
      <w:pPr>
        <w:pStyle w:val="ListParagraph"/>
        <w:numPr>
          <w:ilvl w:val="2"/>
          <w:numId w:val="4"/>
        </w:numPr>
        <w:spacing w:after="0" w:line="276" w:lineRule="auto"/>
        <w:ind w:left="2268" w:hanging="850"/>
        <w:jc w:val="both"/>
        <w:rPr>
          <w:rFonts w:cstheme="minorHAnsi"/>
        </w:rPr>
      </w:pPr>
      <w:r w:rsidRPr="000A796D">
        <w:rPr>
          <w:rFonts w:cstheme="minorHAnsi"/>
        </w:rPr>
        <w:t>e</w:t>
      </w:r>
      <w:r w:rsidR="003561B2" w:rsidRPr="000A796D">
        <w:rPr>
          <w:rFonts w:cstheme="minorHAnsi"/>
        </w:rPr>
        <w:t xml:space="preserve">ffective, efficient and good </w:t>
      </w:r>
      <w:proofErr w:type="gramStart"/>
      <w:r w:rsidR="003561B2" w:rsidRPr="000A796D">
        <w:rPr>
          <w:rFonts w:cstheme="minorHAnsi"/>
        </w:rPr>
        <w:t>governance;</w:t>
      </w:r>
      <w:proofErr w:type="gramEnd"/>
      <w:r w:rsidR="003561B2" w:rsidRPr="000A796D">
        <w:rPr>
          <w:rFonts w:cstheme="minorHAnsi"/>
        </w:rPr>
        <w:t xml:space="preserve"> </w:t>
      </w:r>
    </w:p>
    <w:p w14:paraId="56F02353" w14:textId="55880FE7" w:rsidR="003561B2" w:rsidRPr="000A796D" w:rsidRDefault="003561B2" w:rsidP="000A796D">
      <w:pPr>
        <w:pStyle w:val="ListParagraph"/>
        <w:spacing w:after="0" w:line="276" w:lineRule="auto"/>
        <w:ind w:left="1418"/>
        <w:jc w:val="both"/>
        <w:rPr>
          <w:rFonts w:cstheme="minorHAnsi"/>
        </w:rPr>
      </w:pPr>
    </w:p>
    <w:p w14:paraId="636D4E0B" w14:textId="0F7E524C" w:rsidR="003561B2" w:rsidRDefault="003561B2" w:rsidP="000A796D">
      <w:pPr>
        <w:pStyle w:val="ListParagraph"/>
        <w:spacing w:after="0" w:line="276" w:lineRule="auto"/>
        <w:ind w:left="1418"/>
        <w:jc w:val="both"/>
        <w:rPr>
          <w:rFonts w:cstheme="minorHAnsi"/>
        </w:rPr>
      </w:pPr>
      <w:r w:rsidRPr="000A796D">
        <w:rPr>
          <w:rFonts w:cstheme="minorHAnsi"/>
        </w:rPr>
        <w:t>in a manner which balance</w:t>
      </w:r>
      <w:r w:rsidR="004E1145" w:rsidRPr="000A796D">
        <w:rPr>
          <w:rFonts w:cstheme="minorHAnsi"/>
        </w:rPr>
        <w:t>s</w:t>
      </w:r>
      <w:r w:rsidRPr="000A796D">
        <w:rPr>
          <w:rFonts w:cstheme="minorHAnsi"/>
        </w:rPr>
        <w:t xml:space="preserve"> that right with any other rights, including such rights contained in the Bill of Rights.</w:t>
      </w:r>
    </w:p>
    <w:p w14:paraId="7C27E19B" w14:textId="77777777" w:rsidR="00A4435A" w:rsidRPr="000A796D" w:rsidRDefault="00A4435A" w:rsidP="000A796D">
      <w:pPr>
        <w:pStyle w:val="ListParagraph"/>
        <w:spacing w:after="0" w:line="276" w:lineRule="auto"/>
        <w:ind w:left="1418"/>
        <w:jc w:val="both"/>
        <w:rPr>
          <w:rFonts w:cstheme="minorHAnsi"/>
        </w:rPr>
      </w:pPr>
    </w:p>
    <w:p w14:paraId="57F97039" w14:textId="5446DC7E" w:rsidR="003561B2" w:rsidRDefault="003561B2" w:rsidP="000A796D">
      <w:pPr>
        <w:pStyle w:val="ListParagraph"/>
        <w:numPr>
          <w:ilvl w:val="1"/>
          <w:numId w:val="4"/>
        </w:numPr>
        <w:spacing w:after="0" w:line="276" w:lineRule="auto"/>
        <w:ind w:left="1418" w:hanging="851"/>
        <w:jc w:val="both"/>
        <w:rPr>
          <w:rFonts w:cstheme="minorHAnsi"/>
        </w:rPr>
      </w:pPr>
      <w:r w:rsidRPr="000A796D">
        <w:rPr>
          <w:rFonts w:cstheme="minorHAnsi"/>
        </w:rPr>
        <w:lastRenderedPageBreak/>
        <w:t>Th</w:t>
      </w:r>
      <w:r w:rsidR="004E1145" w:rsidRPr="000A796D">
        <w:rPr>
          <w:rFonts w:cstheme="minorHAnsi"/>
        </w:rPr>
        <w:t>is</w:t>
      </w:r>
      <w:r w:rsidRPr="000A796D">
        <w:rPr>
          <w:rFonts w:cstheme="minorHAnsi"/>
        </w:rPr>
        <w:t xml:space="preserve"> PAIA Manual complies with the requirements of the Act and recognises that upon commencement of the Protection of Personal Information Act</w:t>
      </w:r>
      <w:r w:rsidR="00B55DF4" w:rsidRPr="000A796D">
        <w:rPr>
          <w:rFonts w:cstheme="minorHAnsi"/>
        </w:rPr>
        <w:t xml:space="preserve"> No.</w:t>
      </w:r>
      <w:r w:rsidRPr="000A796D">
        <w:rPr>
          <w:rFonts w:cstheme="minorHAnsi"/>
        </w:rPr>
        <w:t>4 of 2013, that the appointed Information Regulator will be responsible to regulate compliance with the Act and the Regulations thereto</w:t>
      </w:r>
      <w:r w:rsidR="00911FF3" w:rsidRPr="000A796D">
        <w:rPr>
          <w:rFonts w:cstheme="minorHAnsi"/>
        </w:rPr>
        <w:t>.</w:t>
      </w:r>
    </w:p>
    <w:p w14:paraId="3D85AB0F" w14:textId="77777777" w:rsidR="00C85C3C" w:rsidRPr="000A796D" w:rsidRDefault="00C85C3C" w:rsidP="00C85C3C">
      <w:pPr>
        <w:pStyle w:val="ListParagraph"/>
        <w:spacing w:after="0" w:line="276" w:lineRule="auto"/>
        <w:ind w:left="1418"/>
        <w:jc w:val="both"/>
        <w:rPr>
          <w:rFonts w:cstheme="minorHAnsi"/>
        </w:rPr>
      </w:pPr>
    </w:p>
    <w:p w14:paraId="1E6BE299" w14:textId="172BCC14" w:rsidR="00723BDE" w:rsidRPr="000A796D" w:rsidRDefault="00723BDE" w:rsidP="000A796D">
      <w:pPr>
        <w:pStyle w:val="Heading2"/>
        <w:numPr>
          <w:ilvl w:val="0"/>
          <w:numId w:val="4"/>
        </w:numPr>
        <w:spacing w:before="0" w:line="276" w:lineRule="auto"/>
        <w:ind w:left="567" w:hanging="567"/>
        <w:jc w:val="both"/>
        <w:rPr>
          <w:rFonts w:asciiTheme="minorHAnsi" w:hAnsiTheme="minorHAnsi" w:cstheme="minorHAnsi"/>
          <w:sz w:val="22"/>
          <w:szCs w:val="22"/>
        </w:rPr>
      </w:pPr>
      <w:bookmarkStart w:id="56" w:name="_Toc75770795"/>
      <w:r w:rsidRPr="000A796D">
        <w:rPr>
          <w:rFonts w:asciiTheme="minorHAnsi" w:hAnsiTheme="minorHAnsi" w:cstheme="minorHAnsi"/>
          <w:sz w:val="22"/>
          <w:szCs w:val="22"/>
        </w:rPr>
        <w:t>CONTACT DETAILS</w:t>
      </w:r>
      <w:bookmarkEnd w:id="56"/>
    </w:p>
    <w:p w14:paraId="4C8989F1" w14:textId="77777777" w:rsidR="002C19BC" w:rsidRPr="000A796D" w:rsidRDefault="002C19BC" w:rsidP="000A796D">
      <w:pPr>
        <w:pStyle w:val="ListParagraph"/>
        <w:spacing w:after="0" w:line="276" w:lineRule="auto"/>
        <w:ind w:left="709"/>
        <w:jc w:val="both"/>
        <w:rPr>
          <w:rFonts w:cstheme="minorHAnsi"/>
        </w:rPr>
      </w:pPr>
    </w:p>
    <w:p w14:paraId="2BE0D210" w14:textId="77777777" w:rsidR="00723BDE" w:rsidRPr="000A796D" w:rsidRDefault="00723BDE" w:rsidP="00C27B9E">
      <w:pPr>
        <w:spacing w:after="0" w:line="276" w:lineRule="auto"/>
        <w:ind w:firstLine="567"/>
        <w:jc w:val="both"/>
        <w:rPr>
          <w:rFonts w:cstheme="minorHAnsi"/>
          <w:u w:val="single"/>
        </w:rPr>
      </w:pPr>
      <w:r w:rsidRPr="000A796D">
        <w:rPr>
          <w:rFonts w:cstheme="minorHAnsi"/>
          <w:u w:val="single"/>
        </w:rPr>
        <w:t>Persons designated/duly authorised persons:</w:t>
      </w:r>
    </w:p>
    <w:p w14:paraId="6AE7786A" w14:textId="77777777" w:rsidR="00723BDE" w:rsidRPr="000A796D" w:rsidRDefault="00723BDE" w:rsidP="000A796D">
      <w:pPr>
        <w:spacing w:after="0" w:line="276" w:lineRule="auto"/>
        <w:jc w:val="both"/>
        <w:rPr>
          <w:rFonts w:cstheme="minorHAnsi"/>
        </w:rPr>
      </w:pPr>
    </w:p>
    <w:p w14:paraId="2252553A" w14:textId="5E808A1B" w:rsidR="00723BDE" w:rsidRPr="000A796D" w:rsidRDefault="009A4692" w:rsidP="000A796D">
      <w:pPr>
        <w:spacing w:after="0" w:line="276" w:lineRule="auto"/>
        <w:ind w:left="4395" w:hanging="3686"/>
        <w:rPr>
          <w:rFonts w:cstheme="minorHAnsi"/>
        </w:rPr>
      </w:pPr>
      <w:r w:rsidRPr="000A796D">
        <w:rPr>
          <w:rFonts w:cstheme="minorHAnsi"/>
        </w:rPr>
        <w:t>Chief Executive Officer (“CEO”)</w:t>
      </w:r>
      <w:r w:rsidR="00723BDE" w:rsidRPr="000A796D">
        <w:rPr>
          <w:rFonts w:cstheme="minorHAnsi"/>
        </w:rPr>
        <w:t>:</w:t>
      </w:r>
      <w:r w:rsidRPr="000A796D">
        <w:rPr>
          <w:rFonts w:cstheme="minorHAnsi"/>
        </w:rPr>
        <w:tab/>
      </w:r>
      <w:r w:rsidR="00AB10D8">
        <w:rPr>
          <w:rFonts w:cstheme="minorHAnsi"/>
        </w:rPr>
        <w:t>Candice Dixon</w:t>
      </w:r>
    </w:p>
    <w:p w14:paraId="15C067AE" w14:textId="1156355D" w:rsidR="000A7A8E" w:rsidRPr="000A796D" w:rsidRDefault="000A7A8E" w:rsidP="000A796D">
      <w:pPr>
        <w:spacing w:after="0" w:line="276" w:lineRule="auto"/>
        <w:ind w:left="4395" w:hanging="3686"/>
        <w:rPr>
          <w:rFonts w:cstheme="minorHAnsi"/>
        </w:rPr>
      </w:pPr>
    </w:p>
    <w:p w14:paraId="3349D846" w14:textId="0E1A56DB" w:rsidR="000A7A8E" w:rsidRPr="000A796D" w:rsidRDefault="000A7A8E" w:rsidP="00AB10D8">
      <w:pPr>
        <w:spacing w:after="0" w:line="276" w:lineRule="auto"/>
        <w:ind w:left="4395" w:hanging="3686"/>
        <w:rPr>
          <w:rFonts w:cstheme="minorHAnsi"/>
        </w:rPr>
      </w:pPr>
      <w:r w:rsidRPr="000A796D">
        <w:rPr>
          <w:rFonts w:cstheme="minorHAnsi"/>
        </w:rPr>
        <w:t>Company Directors:</w:t>
      </w:r>
      <w:r w:rsidRPr="000A796D">
        <w:rPr>
          <w:rFonts w:cstheme="minorHAnsi"/>
        </w:rPr>
        <w:tab/>
      </w:r>
      <w:r w:rsidR="00AB10D8">
        <w:rPr>
          <w:rFonts w:cstheme="minorHAnsi"/>
        </w:rPr>
        <w:t>Candice Dixon</w:t>
      </w:r>
    </w:p>
    <w:p w14:paraId="07AFBDD5" w14:textId="77777777" w:rsidR="009A4692" w:rsidRPr="000A796D" w:rsidRDefault="009A4692" w:rsidP="000A796D">
      <w:pPr>
        <w:spacing w:after="0" w:line="276" w:lineRule="auto"/>
        <w:ind w:left="4395" w:hanging="3686"/>
        <w:rPr>
          <w:rFonts w:cstheme="minorHAnsi"/>
        </w:rPr>
      </w:pPr>
    </w:p>
    <w:p w14:paraId="3CE98CF6" w14:textId="68B7FE24" w:rsidR="00D25A78" w:rsidRDefault="009A4692" w:rsidP="00AB10D8">
      <w:pPr>
        <w:spacing w:after="0" w:line="276" w:lineRule="auto"/>
        <w:ind w:left="4395" w:hanging="3686"/>
        <w:rPr>
          <w:rFonts w:cstheme="minorHAnsi"/>
        </w:rPr>
      </w:pPr>
      <w:r w:rsidRPr="000A796D">
        <w:rPr>
          <w:rFonts w:cstheme="minorHAnsi"/>
        </w:rPr>
        <w:t>Registered Address:</w:t>
      </w:r>
      <w:r w:rsidRPr="000A796D">
        <w:rPr>
          <w:rFonts w:cstheme="minorHAnsi"/>
        </w:rPr>
        <w:tab/>
      </w:r>
      <w:r w:rsidR="00AB10D8">
        <w:rPr>
          <w:rFonts w:cstheme="minorHAnsi"/>
        </w:rPr>
        <w:t>12 Ibis Lane</w:t>
      </w:r>
    </w:p>
    <w:p w14:paraId="759D8FEE" w14:textId="22CAE213" w:rsidR="00AB10D8" w:rsidRDefault="00AB10D8" w:rsidP="00AB10D8">
      <w:pPr>
        <w:spacing w:after="0" w:line="276" w:lineRule="auto"/>
        <w:ind w:left="4395" w:hanging="3686"/>
        <w:rPr>
          <w:rFonts w:cstheme="minorHAnsi"/>
        </w:rPr>
      </w:pPr>
      <w:r>
        <w:rPr>
          <w:rFonts w:cstheme="minorHAnsi"/>
        </w:rPr>
        <w:tab/>
        <w:t>Fourways</w:t>
      </w:r>
    </w:p>
    <w:p w14:paraId="5C4FC82B" w14:textId="0856A76F" w:rsidR="00AB10D8" w:rsidRDefault="00AB10D8" w:rsidP="00AB10D8">
      <w:pPr>
        <w:spacing w:after="0" w:line="276" w:lineRule="auto"/>
        <w:ind w:left="4395" w:hanging="3686"/>
        <w:rPr>
          <w:rFonts w:cstheme="minorHAnsi"/>
        </w:rPr>
      </w:pPr>
      <w:r>
        <w:rPr>
          <w:rFonts w:cstheme="minorHAnsi"/>
        </w:rPr>
        <w:tab/>
        <w:t>Gauteng</w:t>
      </w:r>
    </w:p>
    <w:p w14:paraId="7F62096A" w14:textId="5386071F" w:rsidR="00AB10D8" w:rsidRPr="000A796D" w:rsidRDefault="00AB10D8" w:rsidP="00AB10D8">
      <w:pPr>
        <w:spacing w:after="0" w:line="276" w:lineRule="auto"/>
        <w:ind w:left="4395" w:hanging="3686"/>
        <w:rPr>
          <w:rFonts w:cstheme="minorHAnsi"/>
        </w:rPr>
      </w:pPr>
      <w:r>
        <w:rPr>
          <w:rFonts w:cstheme="minorHAnsi"/>
        </w:rPr>
        <w:tab/>
        <w:t>2191</w:t>
      </w:r>
    </w:p>
    <w:p w14:paraId="427BD660" w14:textId="23DC0235" w:rsidR="009A4692" w:rsidRPr="000A796D" w:rsidRDefault="009A4692" w:rsidP="000A796D">
      <w:pPr>
        <w:spacing w:after="0" w:line="276" w:lineRule="auto"/>
        <w:ind w:left="4395" w:hanging="3686"/>
        <w:rPr>
          <w:rFonts w:cstheme="minorHAnsi"/>
        </w:rPr>
      </w:pPr>
    </w:p>
    <w:p w14:paraId="2AB37134" w14:textId="18E66525" w:rsidR="00D25A78" w:rsidRDefault="009A4692" w:rsidP="00AB10D8">
      <w:pPr>
        <w:spacing w:after="0" w:line="276" w:lineRule="auto"/>
        <w:ind w:left="4395" w:hanging="3686"/>
        <w:rPr>
          <w:rFonts w:cstheme="minorHAnsi"/>
        </w:rPr>
      </w:pPr>
      <w:r w:rsidRPr="000A796D">
        <w:rPr>
          <w:rFonts w:cstheme="minorHAnsi"/>
        </w:rPr>
        <w:t>Postal Address:</w:t>
      </w:r>
      <w:r w:rsidRPr="000A796D">
        <w:rPr>
          <w:rFonts w:cstheme="minorHAnsi"/>
        </w:rPr>
        <w:tab/>
      </w:r>
      <w:proofErr w:type="spellStart"/>
      <w:r w:rsidR="00D25A78" w:rsidRPr="000A796D">
        <w:rPr>
          <w:rFonts w:cstheme="minorHAnsi"/>
        </w:rPr>
        <w:t>P</w:t>
      </w:r>
      <w:r w:rsidR="00AB10D8">
        <w:rPr>
          <w:rFonts w:cstheme="minorHAnsi"/>
        </w:rPr>
        <w:t>ostnet</w:t>
      </w:r>
      <w:proofErr w:type="spellEnd"/>
      <w:r w:rsidR="00AB10D8">
        <w:rPr>
          <w:rFonts w:cstheme="minorHAnsi"/>
        </w:rPr>
        <w:t xml:space="preserve"> Suite 13</w:t>
      </w:r>
    </w:p>
    <w:p w14:paraId="59C2F6CF" w14:textId="605DDDEC" w:rsidR="00AB10D8" w:rsidRDefault="00AB10D8" w:rsidP="00AB10D8">
      <w:pPr>
        <w:spacing w:after="0" w:line="276" w:lineRule="auto"/>
        <w:ind w:left="4395" w:hanging="3686"/>
        <w:rPr>
          <w:rFonts w:cstheme="minorHAnsi"/>
        </w:rPr>
      </w:pPr>
      <w:r>
        <w:rPr>
          <w:rFonts w:cstheme="minorHAnsi"/>
        </w:rPr>
        <w:tab/>
        <w:t>Private Bag X2</w:t>
      </w:r>
    </w:p>
    <w:p w14:paraId="0C1780E0" w14:textId="44045682" w:rsidR="00AB10D8" w:rsidRDefault="00AB10D8" w:rsidP="00AB10D8">
      <w:pPr>
        <w:spacing w:after="0" w:line="276" w:lineRule="auto"/>
        <w:ind w:left="4395" w:hanging="3686"/>
        <w:rPr>
          <w:rFonts w:cstheme="minorHAnsi"/>
        </w:rPr>
      </w:pPr>
      <w:r>
        <w:rPr>
          <w:rFonts w:cstheme="minorHAnsi"/>
        </w:rPr>
        <w:tab/>
      </w:r>
      <w:proofErr w:type="spellStart"/>
      <w:r>
        <w:rPr>
          <w:rFonts w:cstheme="minorHAnsi"/>
        </w:rPr>
        <w:t>Ruimsig</w:t>
      </w:r>
      <w:proofErr w:type="spellEnd"/>
    </w:p>
    <w:p w14:paraId="7577A113" w14:textId="5EB53CBE" w:rsidR="00AB10D8" w:rsidRDefault="00AB10D8" w:rsidP="00AB10D8">
      <w:pPr>
        <w:spacing w:after="0" w:line="276" w:lineRule="auto"/>
        <w:ind w:left="4395" w:hanging="3686"/>
        <w:rPr>
          <w:rFonts w:cstheme="minorHAnsi"/>
        </w:rPr>
      </w:pPr>
      <w:r>
        <w:rPr>
          <w:rFonts w:cstheme="minorHAnsi"/>
        </w:rPr>
        <w:tab/>
        <w:t>Gauteng</w:t>
      </w:r>
    </w:p>
    <w:p w14:paraId="69E81F76" w14:textId="2D353123" w:rsidR="00AB10D8" w:rsidRPr="000A796D" w:rsidRDefault="00AB10D8" w:rsidP="00AB10D8">
      <w:pPr>
        <w:spacing w:after="0" w:line="276" w:lineRule="auto"/>
        <w:ind w:left="4395" w:hanging="3686"/>
        <w:rPr>
          <w:rFonts w:cstheme="minorHAnsi"/>
        </w:rPr>
      </w:pPr>
      <w:r>
        <w:rPr>
          <w:rFonts w:cstheme="minorHAnsi"/>
        </w:rPr>
        <w:tab/>
        <w:t>1732</w:t>
      </w:r>
    </w:p>
    <w:p w14:paraId="73A92E5F" w14:textId="77777777" w:rsidR="001A1F4D" w:rsidRPr="000A796D" w:rsidRDefault="001A1F4D" w:rsidP="000A796D">
      <w:pPr>
        <w:spacing w:after="0" w:line="276" w:lineRule="auto"/>
        <w:ind w:left="4395" w:hanging="3686"/>
        <w:rPr>
          <w:rFonts w:cstheme="minorHAnsi"/>
        </w:rPr>
      </w:pPr>
    </w:p>
    <w:p w14:paraId="3C0DF41D" w14:textId="3864CE18" w:rsidR="001A1F4D" w:rsidRPr="000A796D" w:rsidRDefault="001A1F4D" w:rsidP="000A796D">
      <w:pPr>
        <w:spacing w:after="0" w:line="276" w:lineRule="auto"/>
        <w:ind w:left="4395" w:hanging="3686"/>
        <w:rPr>
          <w:rFonts w:cstheme="minorHAnsi"/>
        </w:rPr>
      </w:pPr>
      <w:r w:rsidRPr="000A796D">
        <w:rPr>
          <w:rFonts w:cstheme="minorHAnsi"/>
        </w:rPr>
        <w:t>Contact Person:</w:t>
      </w:r>
      <w:r w:rsidRPr="000A796D">
        <w:rPr>
          <w:rFonts w:cstheme="minorHAnsi"/>
        </w:rPr>
        <w:tab/>
      </w:r>
      <w:r w:rsidR="00AB10D8">
        <w:rPr>
          <w:rFonts w:cstheme="minorHAnsi"/>
        </w:rPr>
        <w:t>Candice Dixon</w:t>
      </w:r>
    </w:p>
    <w:p w14:paraId="4C583A9B" w14:textId="77777777" w:rsidR="001A1F4D" w:rsidRPr="000A796D" w:rsidRDefault="001A1F4D" w:rsidP="000A796D">
      <w:pPr>
        <w:spacing w:after="0" w:line="276" w:lineRule="auto"/>
        <w:ind w:left="4395" w:hanging="3686"/>
        <w:rPr>
          <w:rFonts w:cstheme="minorHAnsi"/>
        </w:rPr>
      </w:pPr>
    </w:p>
    <w:p w14:paraId="26FA775C" w14:textId="4FB4549A" w:rsidR="001A1F4D" w:rsidRPr="000A796D" w:rsidRDefault="00723BDE" w:rsidP="000A796D">
      <w:pPr>
        <w:spacing w:after="0" w:line="276" w:lineRule="auto"/>
        <w:ind w:left="4395" w:hanging="3686"/>
        <w:rPr>
          <w:rFonts w:cstheme="minorHAnsi"/>
        </w:rPr>
      </w:pPr>
      <w:r w:rsidRPr="000A796D">
        <w:rPr>
          <w:rFonts w:cstheme="minorHAnsi"/>
        </w:rPr>
        <w:t>Telephone Number:</w:t>
      </w:r>
      <w:r w:rsidR="001A1F4D" w:rsidRPr="000A796D">
        <w:rPr>
          <w:rFonts w:cstheme="minorHAnsi"/>
        </w:rPr>
        <w:tab/>
      </w:r>
      <w:r w:rsidR="00D25A78" w:rsidRPr="000A796D">
        <w:rPr>
          <w:rFonts w:cstheme="minorHAnsi"/>
        </w:rPr>
        <w:t>0</w:t>
      </w:r>
      <w:r w:rsidR="00AB10D8">
        <w:rPr>
          <w:rFonts w:cstheme="minorHAnsi"/>
        </w:rPr>
        <w:t>82 452 1775</w:t>
      </w:r>
    </w:p>
    <w:p w14:paraId="18DC7A4C" w14:textId="77777777" w:rsidR="001A1F4D" w:rsidRPr="000A796D" w:rsidRDefault="001A1F4D" w:rsidP="000A796D">
      <w:pPr>
        <w:spacing w:after="0" w:line="276" w:lineRule="auto"/>
        <w:ind w:left="4395" w:hanging="3686"/>
        <w:rPr>
          <w:rFonts w:cstheme="minorHAnsi"/>
        </w:rPr>
      </w:pPr>
    </w:p>
    <w:p w14:paraId="45AD1A40" w14:textId="6D9FBC66" w:rsidR="00723BDE" w:rsidRPr="000A796D" w:rsidRDefault="00723BDE" w:rsidP="000A796D">
      <w:pPr>
        <w:spacing w:after="0" w:line="276" w:lineRule="auto"/>
        <w:ind w:left="4395" w:hanging="3686"/>
        <w:rPr>
          <w:rFonts w:cstheme="minorHAnsi"/>
        </w:rPr>
      </w:pPr>
      <w:r w:rsidRPr="000A796D">
        <w:rPr>
          <w:rFonts w:cstheme="minorHAnsi"/>
        </w:rPr>
        <w:t>Contact Email:</w:t>
      </w:r>
      <w:r w:rsidR="00D25A78" w:rsidRPr="000A796D">
        <w:rPr>
          <w:rFonts w:cstheme="minorHAnsi"/>
        </w:rPr>
        <w:tab/>
      </w:r>
      <w:hyperlink r:id="rId11" w:history="1">
        <w:r w:rsidR="00AB10D8" w:rsidRPr="004F2B21">
          <w:rPr>
            <w:rStyle w:val="Hyperlink"/>
            <w:rFonts w:cstheme="minorHAnsi"/>
          </w:rPr>
          <w:t>Candice@brand-factor.co.za</w:t>
        </w:r>
      </w:hyperlink>
      <w:r w:rsidR="00D25A78" w:rsidRPr="000A796D">
        <w:rPr>
          <w:rFonts w:cstheme="minorHAnsi"/>
        </w:rPr>
        <w:t xml:space="preserve"> </w:t>
      </w:r>
    </w:p>
    <w:p w14:paraId="2DD17C5C" w14:textId="589C9735" w:rsidR="00F77B4B" w:rsidRPr="000A796D" w:rsidRDefault="00F77B4B" w:rsidP="000A796D">
      <w:pPr>
        <w:spacing w:after="0" w:line="276" w:lineRule="auto"/>
        <w:ind w:left="4395" w:hanging="3686"/>
        <w:rPr>
          <w:rFonts w:cstheme="minorHAnsi"/>
        </w:rPr>
      </w:pPr>
    </w:p>
    <w:p w14:paraId="0A61B887" w14:textId="32F55962" w:rsidR="00F77B4B" w:rsidRPr="000A796D" w:rsidRDefault="00F77B4B" w:rsidP="000A796D">
      <w:pPr>
        <w:spacing w:after="0" w:line="276" w:lineRule="auto"/>
        <w:ind w:left="4395" w:hanging="3686"/>
        <w:rPr>
          <w:rFonts w:cstheme="minorHAnsi"/>
        </w:rPr>
      </w:pPr>
      <w:r w:rsidRPr="000A796D">
        <w:rPr>
          <w:rFonts w:cstheme="minorHAnsi"/>
        </w:rPr>
        <w:t>Website:</w:t>
      </w:r>
      <w:r w:rsidR="00D25A78" w:rsidRPr="000A796D">
        <w:rPr>
          <w:rFonts w:cstheme="minorHAnsi"/>
        </w:rPr>
        <w:tab/>
      </w:r>
      <w:hyperlink r:id="rId12" w:history="1">
        <w:r w:rsidR="00AB10D8" w:rsidRPr="004F2B21">
          <w:rPr>
            <w:rStyle w:val="Hyperlink"/>
            <w:rFonts w:cstheme="minorHAnsi"/>
          </w:rPr>
          <w:t>https://www.brand-factor.co.za</w:t>
        </w:r>
      </w:hyperlink>
      <w:r w:rsidR="00D25A78" w:rsidRPr="000A796D">
        <w:rPr>
          <w:rFonts w:cstheme="minorHAnsi"/>
        </w:rPr>
        <w:t xml:space="preserve"> </w:t>
      </w:r>
    </w:p>
    <w:p w14:paraId="2FCAD2F7" w14:textId="77777777" w:rsidR="00723BDE" w:rsidRPr="000A796D" w:rsidRDefault="00723BDE" w:rsidP="000A796D">
      <w:pPr>
        <w:spacing w:after="0" w:line="276" w:lineRule="auto"/>
        <w:jc w:val="both"/>
        <w:rPr>
          <w:rFonts w:cstheme="minorHAnsi"/>
        </w:rPr>
      </w:pPr>
    </w:p>
    <w:p w14:paraId="79FA1171" w14:textId="11F6C1CE" w:rsidR="00386FC4" w:rsidRPr="000A796D" w:rsidRDefault="003C26CC" w:rsidP="000A796D">
      <w:pPr>
        <w:pStyle w:val="Heading2"/>
        <w:numPr>
          <w:ilvl w:val="0"/>
          <w:numId w:val="4"/>
        </w:numPr>
        <w:spacing w:before="0" w:line="276" w:lineRule="auto"/>
        <w:ind w:left="567" w:hanging="567"/>
        <w:jc w:val="both"/>
        <w:rPr>
          <w:rFonts w:asciiTheme="minorHAnsi" w:hAnsiTheme="minorHAnsi" w:cstheme="minorHAnsi"/>
          <w:sz w:val="22"/>
          <w:szCs w:val="22"/>
        </w:rPr>
      </w:pPr>
      <w:bookmarkStart w:id="57" w:name="_Toc75770796"/>
      <w:r w:rsidRPr="000A796D">
        <w:rPr>
          <w:rFonts w:asciiTheme="minorHAnsi" w:hAnsiTheme="minorHAnsi" w:cstheme="minorHAnsi"/>
          <w:sz w:val="22"/>
          <w:szCs w:val="22"/>
        </w:rPr>
        <w:t xml:space="preserve">SOUTH AFRICAN HUMAN RIGHTS COMMISSION </w:t>
      </w:r>
      <w:r w:rsidR="00754775" w:rsidRPr="000A796D">
        <w:rPr>
          <w:rFonts w:asciiTheme="minorHAnsi" w:hAnsiTheme="minorHAnsi" w:cstheme="minorHAnsi"/>
          <w:sz w:val="22"/>
          <w:szCs w:val="22"/>
        </w:rPr>
        <w:t xml:space="preserve">GUIDE </w:t>
      </w:r>
      <w:r w:rsidR="00826FD1" w:rsidRPr="000A796D">
        <w:rPr>
          <w:rFonts w:asciiTheme="minorHAnsi" w:hAnsiTheme="minorHAnsi" w:cstheme="minorHAnsi"/>
          <w:sz w:val="22"/>
          <w:szCs w:val="22"/>
        </w:rPr>
        <w:t xml:space="preserve">(“THE GUIDE”) </w:t>
      </w:r>
      <w:r w:rsidR="00754775" w:rsidRPr="000A796D">
        <w:rPr>
          <w:rFonts w:asciiTheme="minorHAnsi" w:hAnsiTheme="minorHAnsi" w:cstheme="minorHAnsi"/>
          <w:sz w:val="22"/>
          <w:szCs w:val="22"/>
        </w:rPr>
        <w:t>ON HOW TO USE THE ACT</w:t>
      </w:r>
      <w:bookmarkEnd w:id="57"/>
      <w:r w:rsidRPr="000A796D">
        <w:rPr>
          <w:rFonts w:asciiTheme="minorHAnsi" w:hAnsiTheme="minorHAnsi" w:cstheme="minorHAnsi"/>
          <w:sz w:val="22"/>
          <w:szCs w:val="22"/>
        </w:rPr>
        <w:t xml:space="preserve"> </w:t>
      </w:r>
    </w:p>
    <w:p w14:paraId="77F8EB15" w14:textId="77777777" w:rsidR="00386FC4" w:rsidRPr="000A796D" w:rsidRDefault="00386FC4" w:rsidP="000A796D">
      <w:pPr>
        <w:pStyle w:val="ListParagraph"/>
        <w:spacing w:after="0" w:line="276" w:lineRule="auto"/>
        <w:ind w:left="709"/>
        <w:jc w:val="both"/>
        <w:rPr>
          <w:rFonts w:cstheme="minorHAnsi"/>
          <w:b/>
          <w:bCs/>
        </w:rPr>
      </w:pPr>
    </w:p>
    <w:p w14:paraId="55BD13B7" w14:textId="7F1FE281" w:rsidR="009C14B3" w:rsidRPr="000A796D" w:rsidRDefault="00386FC4" w:rsidP="000A796D">
      <w:pPr>
        <w:pStyle w:val="ListParagraph"/>
        <w:numPr>
          <w:ilvl w:val="1"/>
          <w:numId w:val="4"/>
        </w:numPr>
        <w:spacing w:after="0" w:line="276" w:lineRule="auto"/>
        <w:ind w:left="1418" w:hanging="851"/>
        <w:jc w:val="both"/>
        <w:rPr>
          <w:rFonts w:cstheme="minorHAnsi"/>
        </w:rPr>
      </w:pPr>
      <w:proofErr w:type="gramStart"/>
      <w:r w:rsidRPr="000A796D">
        <w:rPr>
          <w:rFonts w:cstheme="minorHAnsi"/>
        </w:rPr>
        <w:t>The South African Human Rights Commission (“SAHRC”),</w:t>
      </w:r>
      <w:proofErr w:type="gramEnd"/>
      <w:r w:rsidRPr="000A796D">
        <w:rPr>
          <w:rFonts w:cstheme="minorHAnsi"/>
        </w:rPr>
        <w:t xml:space="preserve"> has compiled the Guide as required in terms of the Act. The Guide contains </w:t>
      </w:r>
      <w:r w:rsidR="003C26CC" w:rsidRPr="000A796D">
        <w:rPr>
          <w:rFonts w:cstheme="minorHAnsi"/>
        </w:rPr>
        <w:t>such</w:t>
      </w:r>
      <w:r w:rsidRPr="000A796D">
        <w:rPr>
          <w:rFonts w:cstheme="minorHAnsi"/>
        </w:rPr>
        <w:t xml:space="preserve"> information</w:t>
      </w:r>
      <w:r w:rsidR="003C26CC" w:rsidRPr="000A796D">
        <w:rPr>
          <w:rFonts w:cstheme="minorHAnsi"/>
        </w:rPr>
        <w:t>, in an easily comprehensible form and manner,</w:t>
      </w:r>
      <w:r w:rsidRPr="000A796D">
        <w:rPr>
          <w:rFonts w:cstheme="minorHAnsi"/>
        </w:rPr>
        <w:t xml:space="preserve"> which may reasonably be required by a person who wishes to exercise any right contemplated in the Act and accordingly</w:t>
      </w:r>
      <w:r w:rsidR="003C26CC" w:rsidRPr="000A796D">
        <w:rPr>
          <w:rFonts w:cstheme="minorHAnsi"/>
        </w:rPr>
        <w:t xml:space="preserve"> it</w:t>
      </w:r>
      <w:r w:rsidR="009C14B3" w:rsidRPr="000A796D">
        <w:rPr>
          <w:rFonts w:cstheme="minorHAnsi"/>
        </w:rPr>
        <w:t xml:space="preserve"> </w:t>
      </w:r>
      <w:r w:rsidRPr="000A796D">
        <w:rPr>
          <w:rFonts w:cstheme="minorHAnsi"/>
        </w:rPr>
        <w:t>contains information on how to use the Act</w:t>
      </w:r>
      <w:r w:rsidR="009C14B3" w:rsidRPr="000A796D">
        <w:rPr>
          <w:rFonts w:cstheme="minorHAnsi"/>
        </w:rPr>
        <w:t xml:space="preserve"> and includes and </w:t>
      </w:r>
      <w:proofErr w:type="gramStart"/>
      <w:r w:rsidR="009C14B3" w:rsidRPr="000A796D">
        <w:rPr>
          <w:rFonts w:cstheme="minorHAnsi"/>
        </w:rPr>
        <w:t>describes:-</w:t>
      </w:r>
      <w:proofErr w:type="gramEnd"/>
      <w:r w:rsidR="009C14B3" w:rsidRPr="000A796D">
        <w:rPr>
          <w:rFonts w:cstheme="minorHAnsi"/>
        </w:rPr>
        <w:t xml:space="preserve"> </w:t>
      </w:r>
    </w:p>
    <w:p w14:paraId="5543F473" w14:textId="77777777" w:rsidR="009C14B3" w:rsidRPr="000A796D" w:rsidRDefault="009C14B3" w:rsidP="000A796D">
      <w:pPr>
        <w:pStyle w:val="ListParagraph"/>
        <w:spacing w:after="0" w:line="276" w:lineRule="auto"/>
        <w:ind w:left="2268" w:hanging="851"/>
        <w:jc w:val="both"/>
        <w:rPr>
          <w:rFonts w:cstheme="minorHAnsi"/>
        </w:rPr>
      </w:pPr>
    </w:p>
    <w:p w14:paraId="239C9A28" w14:textId="21A50B6F" w:rsidR="009C14B3" w:rsidRPr="000A796D" w:rsidRDefault="009C14B3" w:rsidP="000A796D">
      <w:pPr>
        <w:pStyle w:val="ListParagraph"/>
        <w:numPr>
          <w:ilvl w:val="2"/>
          <w:numId w:val="4"/>
        </w:numPr>
        <w:spacing w:after="0" w:line="276" w:lineRule="auto"/>
        <w:ind w:left="2268" w:hanging="851"/>
        <w:jc w:val="both"/>
        <w:rPr>
          <w:rFonts w:cstheme="minorHAnsi"/>
        </w:rPr>
      </w:pPr>
      <w:r w:rsidRPr="000A796D">
        <w:rPr>
          <w:rFonts w:cstheme="minorHAnsi"/>
        </w:rPr>
        <w:t xml:space="preserve">the objectives of the </w:t>
      </w:r>
      <w:proofErr w:type="gramStart"/>
      <w:r w:rsidRPr="000A796D">
        <w:rPr>
          <w:rFonts w:cstheme="minorHAnsi"/>
        </w:rPr>
        <w:t>Act;</w:t>
      </w:r>
      <w:proofErr w:type="gramEnd"/>
      <w:r w:rsidRPr="000A796D">
        <w:rPr>
          <w:rFonts w:cstheme="minorHAnsi"/>
        </w:rPr>
        <w:t xml:space="preserve"> </w:t>
      </w:r>
    </w:p>
    <w:p w14:paraId="53B458D8" w14:textId="77777777" w:rsidR="009C14B3" w:rsidRPr="000A796D" w:rsidRDefault="009C14B3" w:rsidP="000A796D">
      <w:pPr>
        <w:pStyle w:val="ListParagraph"/>
        <w:spacing w:after="0" w:line="276" w:lineRule="auto"/>
        <w:ind w:left="2268" w:hanging="851"/>
        <w:jc w:val="both"/>
        <w:rPr>
          <w:rFonts w:cstheme="minorHAnsi"/>
        </w:rPr>
      </w:pPr>
    </w:p>
    <w:p w14:paraId="3117358E" w14:textId="4CA4E9D2" w:rsidR="009C14B3" w:rsidRPr="000A796D" w:rsidRDefault="009C14B3" w:rsidP="000A796D">
      <w:pPr>
        <w:pStyle w:val="ListParagraph"/>
        <w:numPr>
          <w:ilvl w:val="2"/>
          <w:numId w:val="4"/>
        </w:numPr>
        <w:spacing w:after="0" w:line="276" w:lineRule="auto"/>
        <w:ind w:left="2268" w:hanging="851"/>
        <w:jc w:val="both"/>
        <w:rPr>
          <w:rFonts w:cstheme="minorHAnsi"/>
        </w:rPr>
      </w:pPr>
      <w:r w:rsidRPr="000A796D">
        <w:rPr>
          <w:rFonts w:cstheme="minorHAnsi"/>
        </w:rPr>
        <w:t>particulars of every information office</w:t>
      </w:r>
      <w:r w:rsidR="000311DB" w:rsidRPr="000A796D">
        <w:rPr>
          <w:rFonts w:cstheme="minorHAnsi"/>
        </w:rPr>
        <w:t>r</w:t>
      </w:r>
      <w:r w:rsidRPr="000A796D">
        <w:rPr>
          <w:rFonts w:cstheme="minorHAnsi"/>
        </w:rPr>
        <w:t xml:space="preserve"> of every p</w:t>
      </w:r>
      <w:r w:rsidR="000311DB" w:rsidRPr="000A796D">
        <w:rPr>
          <w:rFonts w:cstheme="minorHAnsi"/>
        </w:rPr>
        <w:t>rivate</w:t>
      </w:r>
      <w:r w:rsidRPr="000A796D">
        <w:rPr>
          <w:rFonts w:cstheme="minorHAnsi"/>
        </w:rPr>
        <w:t xml:space="preserve"> body, such particulars of every private body as are </w:t>
      </w:r>
      <w:proofErr w:type="gramStart"/>
      <w:r w:rsidRPr="000A796D">
        <w:rPr>
          <w:rFonts w:cstheme="minorHAnsi"/>
        </w:rPr>
        <w:t>practicable;</w:t>
      </w:r>
      <w:proofErr w:type="gramEnd"/>
      <w:r w:rsidRPr="000A796D">
        <w:rPr>
          <w:rFonts w:cstheme="minorHAnsi"/>
        </w:rPr>
        <w:t xml:space="preserve"> </w:t>
      </w:r>
    </w:p>
    <w:p w14:paraId="135F19AA" w14:textId="77777777" w:rsidR="009C14B3" w:rsidRPr="000A796D" w:rsidRDefault="009C14B3" w:rsidP="000A796D">
      <w:pPr>
        <w:spacing w:after="0" w:line="276" w:lineRule="auto"/>
        <w:ind w:left="2268" w:hanging="851"/>
        <w:jc w:val="both"/>
        <w:rPr>
          <w:rFonts w:cstheme="minorHAnsi"/>
        </w:rPr>
      </w:pPr>
    </w:p>
    <w:p w14:paraId="104D2127" w14:textId="2D79E87A" w:rsidR="009C14B3" w:rsidRPr="000A796D" w:rsidRDefault="009C14B3" w:rsidP="000A796D">
      <w:pPr>
        <w:pStyle w:val="ListParagraph"/>
        <w:numPr>
          <w:ilvl w:val="2"/>
          <w:numId w:val="4"/>
        </w:numPr>
        <w:spacing w:after="0" w:line="276" w:lineRule="auto"/>
        <w:ind w:left="2268" w:hanging="851"/>
        <w:jc w:val="both"/>
        <w:rPr>
          <w:rFonts w:cstheme="minorHAnsi"/>
        </w:rPr>
      </w:pPr>
      <w:r w:rsidRPr="000A796D">
        <w:rPr>
          <w:rFonts w:cstheme="minorHAnsi"/>
        </w:rPr>
        <w:t xml:space="preserve">the manner and form for requests for access to records of private </w:t>
      </w:r>
      <w:proofErr w:type="gramStart"/>
      <w:r w:rsidRPr="000A796D">
        <w:rPr>
          <w:rFonts w:cstheme="minorHAnsi"/>
        </w:rPr>
        <w:t>bodies;</w:t>
      </w:r>
      <w:proofErr w:type="gramEnd"/>
    </w:p>
    <w:p w14:paraId="0124B0D3" w14:textId="77777777" w:rsidR="00826FD1" w:rsidRPr="000A796D" w:rsidRDefault="00826FD1" w:rsidP="000A796D">
      <w:pPr>
        <w:pStyle w:val="ListParagraph"/>
        <w:spacing w:after="0" w:line="276" w:lineRule="auto"/>
        <w:ind w:left="2268" w:hanging="851"/>
        <w:jc w:val="both"/>
        <w:rPr>
          <w:rFonts w:cstheme="minorHAnsi"/>
        </w:rPr>
      </w:pPr>
    </w:p>
    <w:p w14:paraId="040F670C" w14:textId="135045B7" w:rsidR="009C14B3" w:rsidRDefault="009C14B3" w:rsidP="000A796D">
      <w:pPr>
        <w:pStyle w:val="ListParagraph"/>
        <w:numPr>
          <w:ilvl w:val="2"/>
          <w:numId w:val="4"/>
        </w:numPr>
        <w:spacing w:after="0" w:line="276" w:lineRule="auto"/>
        <w:ind w:left="2268" w:hanging="851"/>
        <w:jc w:val="both"/>
        <w:rPr>
          <w:rFonts w:cstheme="minorHAnsi"/>
        </w:rPr>
      </w:pPr>
      <w:r w:rsidRPr="000A796D">
        <w:rPr>
          <w:rFonts w:cstheme="minorHAnsi"/>
        </w:rPr>
        <w:t xml:space="preserve">the assistance available from the </w:t>
      </w:r>
      <w:r w:rsidR="000A3165" w:rsidRPr="000A796D">
        <w:rPr>
          <w:rFonts w:cstheme="minorHAnsi"/>
        </w:rPr>
        <w:t>head of the Company</w:t>
      </w:r>
      <w:r w:rsidRPr="000A796D">
        <w:rPr>
          <w:rFonts w:cstheme="minorHAnsi"/>
        </w:rPr>
        <w:t xml:space="preserve"> and Human Rights Commission in terms of the </w:t>
      </w:r>
      <w:proofErr w:type="gramStart"/>
      <w:r w:rsidRPr="000A796D">
        <w:rPr>
          <w:rFonts w:cstheme="minorHAnsi"/>
        </w:rPr>
        <w:t>Act;</w:t>
      </w:r>
      <w:proofErr w:type="gramEnd"/>
    </w:p>
    <w:p w14:paraId="098F3B73" w14:textId="77777777" w:rsidR="009B7945" w:rsidRPr="009B7945" w:rsidRDefault="009B7945" w:rsidP="009B7945">
      <w:pPr>
        <w:spacing w:after="0" w:line="276" w:lineRule="auto"/>
        <w:jc w:val="both"/>
        <w:rPr>
          <w:rFonts w:cstheme="minorHAnsi"/>
        </w:rPr>
      </w:pPr>
    </w:p>
    <w:p w14:paraId="182B6075" w14:textId="69CEB765" w:rsidR="009C14B3" w:rsidRPr="000A796D" w:rsidRDefault="009B7945" w:rsidP="000A796D">
      <w:pPr>
        <w:pStyle w:val="ListParagraph"/>
        <w:numPr>
          <w:ilvl w:val="2"/>
          <w:numId w:val="4"/>
        </w:numPr>
        <w:spacing w:after="0" w:line="276" w:lineRule="auto"/>
        <w:ind w:left="2268" w:hanging="851"/>
        <w:jc w:val="both"/>
        <w:rPr>
          <w:rFonts w:cstheme="minorHAnsi"/>
        </w:rPr>
      </w:pPr>
      <w:r>
        <w:rPr>
          <w:rFonts w:cstheme="minorHAnsi"/>
        </w:rPr>
        <w:t>a</w:t>
      </w:r>
      <w:r w:rsidR="009C14B3" w:rsidRPr="000A796D">
        <w:rPr>
          <w:rFonts w:cstheme="minorHAnsi"/>
        </w:rPr>
        <w:t xml:space="preserve">ll remedies </w:t>
      </w:r>
      <w:r w:rsidR="007E2DB6" w:rsidRPr="000A796D">
        <w:rPr>
          <w:rFonts w:cstheme="minorHAnsi"/>
        </w:rPr>
        <w:t xml:space="preserve">available </w:t>
      </w:r>
      <w:r w:rsidR="009C14B3" w:rsidRPr="000A796D">
        <w:rPr>
          <w:rFonts w:cstheme="minorHAnsi"/>
        </w:rPr>
        <w:t>in law regarding an act or failure to act in respect a right or duty conferred or imposed by the Act; and</w:t>
      </w:r>
    </w:p>
    <w:p w14:paraId="142C3097" w14:textId="262FF088" w:rsidR="009C14B3" w:rsidRPr="000A796D" w:rsidRDefault="009C14B3" w:rsidP="000A796D">
      <w:pPr>
        <w:spacing w:after="0" w:line="276" w:lineRule="auto"/>
        <w:ind w:left="2268" w:hanging="851"/>
        <w:jc w:val="both"/>
        <w:rPr>
          <w:rFonts w:cstheme="minorHAnsi"/>
        </w:rPr>
      </w:pPr>
      <w:r w:rsidRPr="000A796D">
        <w:rPr>
          <w:rFonts w:cstheme="minorHAnsi"/>
        </w:rPr>
        <w:t xml:space="preserve"> </w:t>
      </w:r>
    </w:p>
    <w:p w14:paraId="209457FE" w14:textId="77777777" w:rsidR="00C03580" w:rsidRPr="000A796D" w:rsidRDefault="009C14B3" w:rsidP="000A796D">
      <w:pPr>
        <w:pStyle w:val="ListParagraph"/>
        <w:numPr>
          <w:ilvl w:val="2"/>
          <w:numId w:val="4"/>
        </w:numPr>
        <w:spacing w:after="0" w:line="276" w:lineRule="auto"/>
        <w:ind w:left="2268" w:hanging="851"/>
        <w:jc w:val="both"/>
        <w:rPr>
          <w:rFonts w:cstheme="minorHAnsi"/>
        </w:rPr>
      </w:pPr>
      <w:r w:rsidRPr="000A796D">
        <w:rPr>
          <w:rFonts w:cstheme="minorHAnsi"/>
        </w:rPr>
        <w:t>the Regulations promulgated under the Act.</w:t>
      </w:r>
    </w:p>
    <w:p w14:paraId="7600680A" w14:textId="77777777" w:rsidR="00C03580" w:rsidRPr="000A796D" w:rsidRDefault="00C03580" w:rsidP="000A796D">
      <w:pPr>
        <w:pStyle w:val="ListParagraph"/>
        <w:spacing w:after="0" w:line="276" w:lineRule="auto"/>
        <w:rPr>
          <w:rFonts w:cstheme="minorHAnsi"/>
        </w:rPr>
      </w:pPr>
    </w:p>
    <w:p w14:paraId="05A1CF39" w14:textId="59E2171D" w:rsidR="00C03580" w:rsidRPr="000A796D" w:rsidRDefault="00C03580"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Requesters are referred to the Guide which has been compiled by the </w:t>
      </w:r>
      <w:r w:rsidR="006E18F6" w:rsidRPr="000A796D">
        <w:rPr>
          <w:rFonts w:cstheme="minorHAnsi"/>
        </w:rPr>
        <w:t>SAHRC</w:t>
      </w:r>
      <w:r w:rsidRPr="000A796D">
        <w:rPr>
          <w:rFonts w:cstheme="minorHAnsi"/>
        </w:rPr>
        <w:t xml:space="preserve">, which will contain information for the purposes of exercising Constitutional Rights. </w:t>
      </w:r>
    </w:p>
    <w:p w14:paraId="4CAF55AE" w14:textId="77777777" w:rsidR="00C03580" w:rsidRPr="000A796D" w:rsidRDefault="00C03580" w:rsidP="000A796D">
      <w:pPr>
        <w:pStyle w:val="ListParagraph"/>
        <w:spacing w:after="0" w:line="276" w:lineRule="auto"/>
        <w:ind w:left="1418"/>
        <w:jc w:val="both"/>
        <w:rPr>
          <w:rFonts w:cstheme="minorHAnsi"/>
        </w:rPr>
      </w:pPr>
    </w:p>
    <w:p w14:paraId="3AFADFB6" w14:textId="483FA525" w:rsidR="00826FD1" w:rsidRPr="000A796D" w:rsidRDefault="00826FD1" w:rsidP="000A796D">
      <w:pPr>
        <w:pStyle w:val="ListParagraph"/>
        <w:numPr>
          <w:ilvl w:val="1"/>
          <w:numId w:val="4"/>
        </w:numPr>
        <w:spacing w:after="0" w:line="276" w:lineRule="auto"/>
        <w:ind w:left="1418" w:hanging="851"/>
        <w:jc w:val="both"/>
        <w:rPr>
          <w:rFonts w:cstheme="minorHAnsi"/>
        </w:rPr>
      </w:pPr>
      <w:r w:rsidRPr="000A796D">
        <w:rPr>
          <w:rFonts w:cstheme="minorHAnsi"/>
        </w:rPr>
        <w:t>The Guide shall be updated and published at least every two years.</w:t>
      </w:r>
    </w:p>
    <w:p w14:paraId="62DF1596" w14:textId="77777777" w:rsidR="00826FD1" w:rsidRPr="000A796D" w:rsidRDefault="00826FD1" w:rsidP="000A796D">
      <w:pPr>
        <w:pStyle w:val="ListParagraph"/>
        <w:spacing w:after="0" w:line="276" w:lineRule="auto"/>
        <w:ind w:left="1418" w:hanging="851"/>
        <w:jc w:val="both"/>
        <w:rPr>
          <w:rFonts w:cstheme="minorHAnsi"/>
        </w:rPr>
      </w:pPr>
    </w:p>
    <w:p w14:paraId="7473E4B7" w14:textId="7E61D43A" w:rsidR="00826FD1" w:rsidRPr="000A796D" w:rsidRDefault="00826FD1" w:rsidP="000A796D">
      <w:pPr>
        <w:pStyle w:val="ListParagraph"/>
        <w:numPr>
          <w:ilvl w:val="1"/>
          <w:numId w:val="4"/>
        </w:numPr>
        <w:spacing w:after="0" w:line="276" w:lineRule="auto"/>
        <w:ind w:left="1418" w:hanging="851"/>
        <w:jc w:val="both"/>
        <w:rPr>
          <w:rFonts w:cstheme="minorHAnsi"/>
        </w:rPr>
      </w:pPr>
      <w:r w:rsidRPr="000A796D">
        <w:rPr>
          <w:rFonts w:cstheme="minorHAnsi"/>
        </w:rPr>
        <w:t>The Guide is available in all 11 official languages of South Africa.</w:t>
      </w:r>
    </w:p>
    <w:p w14:paraId="473526DF" w14:textId="77777777" w:rsidR="00826FD1" w:rsidRPr="000A796D" w:rsidRDefault="00826FD1" w:rsidP="000A796D">
      <w:pPr>
        <w:pStyle w:val="ListParagraph"/>
        <w:spacing w:after="0" w:line="276" w:lineRule="auto"/>
        <w:ind w:left="1418" w:hanging="851"/>
        <w:jc w:val="both"/>
        <w:rPr>
          <w:rFonts w:cstheme="minorHAnsi"/>
        </w:rPr>
      </w:pPr>
    </w:p>
    <w:p w14:paraId="0A179ED6" w14:textId="56C37F4A" w:rsidR="00826FD1" w:rsidRPr="000A796D" w:rsidRDefault="00826FD1"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Any requests pertaining to the Guide are to be submitted to the CEO or </w:t>
      </w:r>
      <w:r w:rsidR="009A3638">
        <w:rPr>
          <w:rFonts w:cstheme="minorHAnsi"/>
        </w:rPr>
        <w:t>authorised Information Officer</w:t>
      </w:r>
      <w:r w:rsidRPr="000A796D">
        <w:rPr>
          <w:rFonts w:cstheme="minorHAnsi"/>
        </w:rPr>
        <w:t>.</w:t>
      </w:r>
    </w:p>
    <w:p w14:paraId="237A7B78" w14:textId="77777777" w:rsidR="00826FD1" w:rsidRPr="000A796D" w:rsidRDefault="00826FD1" w:rsidP="000A796D">
      <w:pPr>
        <w:pStyle w:val="ListParagraph"/>
        <w:spacing w:after="0" w:line="276" w:lineRule="auto"/>
        <w:ind w:left="1418" w:hanging="851"/>
        <w:jc w:val="both"/>
        <w:rPr>
          <w:rFonts w:cstheme="minorHAnsi"/>
        </w:rPr>
      </w:pPr>
    </w:p>
    <w:p w14:paraId="53F97140" w14:textId="74C83FEC" w:rsidR="00826FD1" w:rsidRPr="000A796D" w:rsidRDefault="00826FD1"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The contact details of the </w:t>
      </w:r>
      <w:r w:rsidR="00172CCB" w:rsidRPr="000A796D">
        <w:rPr>
          <w:rFonts w:cstheme="minorHAnsi"/>
        </w:rPr>
        <w:t xml:space="preserve">SAHRC </w:t>
      </w:r>
      <w:proofErr w:type="gramStart"/>
      <w:r w:rsidRPr="000A796D">
        <w:rPr>
          <w:rFonts w:cstheme="minorHAnsi"/>
        </w:rPr>
        <w:t>are:-</w:t>
      </w:r>
      <w:proofErr w:type="gramEnd"/>
    </w:p>
    <w:p w14:paraId="17D4D8CF" w14:textId="77777777" w:rsidR="00723BDE" w:rsidRPr="000A796D" w:rsidRDefault="00723BDE" w:rsidP="000A796D">
      <w:pPr>
        <w:spacing w:after="0" w:line="276" w:lineRule="auto"/>
        <w:jc w:val="both"/>
        <w:rPr>
          <w:rFonts w:cstheme="minorHAnsi"/>
        </w:rPr>
      </w:pPr>
    </w:p>
    <w:p w14:paraId="5B8E3D69" w14:textId="39AFF3D5" w:rsidR="00723BDE" w:rsidRPr="000A796D" w:rsidRDefault="00826FD1" w:rsidP="000A796D">
      <w:pPr>
        <w:spacing w:after="0" w:line="276" w:lineRule="auto"/>
        <w:ind w:left="4253" w:hanging="2835"/>
        <w:jc w:val="both"/>
        <w:rPr>
          <w:rFonts w:cstheme="minorHAnsi"/>
          <w:b/>
          <w:bCs/>
        </w:rPr>
      </w:pPr>
      <w:r w:rsidRPr="000A796D">
        <w:rPr>
          <w:rFonts w:cstheme="minorHAnsi"/>
          <w:b/>
          <w:bCs/>
        </w:rPr>
        <w:t>Head Office</w:t>
      </w:r>
      <w:r w:rsidR="00723BDE" w:rsidRPr="000A796D">
        <w:rPr>
          <w:rFonts w:cstheme="minorHAnsi"/>
          <w:b/>
          <w:bCs/>
        </w:rPr>
        <w:t>:</w:t>
      </w:r>
      <w:r w:rsidR="00723BDE" w:rsidRPr="000A796D">
        <w:rPr>
          <w:rFonts w:cstheme="minorHAnsi"/>
          <w:b/>
          <w:bCs/>
        </w:rPr>
        <w:tab/>
      </w:r>
      <w:r w:rsidRPr="000A796D">
        <w:rPr>
          <w:rFonts w:cstheme="minorHAnsi"/>
          <w:b/>
          <w:bCs/>
        </w:rPr>
        <w:t>Johannesburg</w:t>
      </w:r>
    </w:p>
    <w:p w14:paraId="7AD6D888" w14:textId="37FF00BA" w:rsidR="00723BDE" w:rsidRPr="000A796D" w:rsidRDefault="00723BDE" w:rsidP="000A796D">
      <w:pPr>
        <w:spacing w:after="0" w:line="276" w:lineRule="auto"/>
        <w:ind w:left="4253" w:hanging="2835"/>
        <w:jc w:val="both"/>
        <w:rPr>
          <w:rFonts w:cstheme="minorHAnsi"/>
          <w:b/>
          <w:bCs/>
        </w:rPr>
      </w:pPr>
      <w:r w:rsidRPr="000A796D">
        <w:rPr>
          <w:rFonts w:cstheme="minorHAnsi"/>
          <w:b/>
          <w:bCs/>
        </w:rPr>
        <w:t>Telephone Number:</w:t>
      </w:r>
      <w:r w:rsidRPr="000A796D">
        <w:rPr>
          <w:rFonts w:cstheme="minorHAnsi"/>
          <w:b/>
          <w:bCs/>
        </w:rPr>
        <w:tab/>
      </w:r>
      <w:r w:rsidR="00AD602E" w:rsidRPr="000A796D">
        <w:rPr>
          <w:rFonts w:cstheme="minorHAnsi"/>
          <w:b/>
          <w:bCs/>
        </w:rPr>
        <w:t>(0</w:t>
      </w:r>
      <w:r w:rsidRPr="000A796D">
        <w:rPr>
          <w:rFonts w:cstheme="minorHAnsi"/>
          <w:b/>
          <w:bCs/>
        </w:rPr>
        <w:t>11</w:t>
      </w:r>
      <w:r w:rsidR="00AD602E" w:rsidRPr="000A796D">
        <w:rPr>
          <w:rFonts w:cstheme="minorHAnsi"/>
          <w:b/>
          <w:bCs/>
        </w:rPr>
        <w:t xml:space="preserve">) </w:t>
      </w:r>
      <w:r w:rsidRPr="000A796D">
        <w:rPr>
          <w:rFonts w:cstheme="minorHAnsi"/>
          <w:b/>
          <w:bCs/>
        </w:rPr>
        <w:t>-</w:t>
      </w:r>
      <w:r w:rsidR="00AD602E" w:rsidRPr="000A796D">
        <w:rPr>
          <w:rFonts w:cstheme="minorHAnsi"/>
          <w:b/>
          <w:bCs/>
        </w:rPr>
        <w:t xml:space="preserve"> </w:t>
      </w:r>
      <w:r w:rsidRPr="000A796D">
        <w:rPr>
          <w:rFonts w:cstheme="minorHAnsi"/>
          <w:b/>
          <w:bCs/>
        </w:rPr>
        <w:t xml:space="preserve">877 </w:t>
      </w:r>
      <w:r w:rsidR="00AD602E" w:rsidRPr="000A796D">
        <w:rPr>
          <w:rFonts w:cstheme="minorHAnsi"/>
          <w:b/>
          <w:bCs/>
        </w:rPr>
        <w:t xml:space="preserve">- </w:t>
      </w:r>
      <w:r w:rsidRPr="000A796D">
        <w:rPr>
          <w:rFonts w:cstheme="minorHAnsi"/>
          <w:b/>
          <w:bCs/>
        </w:rPr>
        <w:t>3600</w:t>
      </w:r>
    </w:p>
    <w:p w14:paraId="1F3DCF1F" w14:textId="2E29F6A4" w:rsidR="00723BDE" w:rsidRPr="000A796D" w:rsidRDefault="00723BDE" w:rsidP="000A796D">
      <w:pPr>
        <w:spacing w:after="0" w:line="276" w:lineRule="auto"/>
        <w:ind w:left="4253" w:hanging="2835"/>
        <w:jc w:val="both"/>
        <w:rPr>
          <w:rFonts w:cstheme="minorHAnsi"/>
          <w:b/>
          <w:bCs/>
        </w:rPr>
      </w:pPr>
      <w:r w:rsidRPr="000A796D">
        <w:rPr>
          <w:rFonts w:cstheme="minorHAnsi"/>
          <w:b/>
          <w:bCs/>
        </w:rPr>
        <w:t>Fax Number:</w:t>
      </w:r>
      <w:r w:rsidRPr="000A796D">
        <w:rPr>
          <w:rFonts w:cstheme="minorHAnsi"/>
          <w:b/>
          <w:bCs/>
        </w:rPr>
        <w:tab/>
      </w:r>
      <w:r w:rsidR="00AD602E" w:rsidRPr="000A796D">
        <w:rPr>
          <w:rFonts w:cstheme="minorHAnsi"/>
          <w:b/>
          <w:bCs/>
        </w:rPr>
        <w:t>(0</w:t>
      </w:r>
      <w:r w:rsidRPr="000A796D">
        <w:rPr>
          <w:rFonts w:cstheme="minorHAnsi"/>
          <w:b/>
          <w:bCs/>
        </w:rPr>
        <w:t>11</w:t>
      </w:r>
      <w:r w:rsidR="00AD602E" w:rsidRPr="000A796D">
        <w:rPr>
          <w:rFonts w:cstheme="minorHAnsi"/>
          <w:b/>
          <w:bCs/>
        </w:rPr>
        <w:t xml:space="preserve">) – </w:t>
      </w:r>
      <w:r w:rsidRPr="000A796D">
        <w:rPr>
          <w:rFonts w:cstheme="minorHAnsi"/>
          <w:b/>
          <w:bCs/>
        </w:rPr>
        <w:t>403</w:t>
      </w:r>
      <w:r w:rsidR="00AD602E" w:rsidRPr="000A796D">
        <w:rPr>
          <w:rFonts w:cstheme="minorHAnsi"/>
          <w:b/>
          <w:bCs/>
        </w:rPr>
        <w:t xml:space="preserve"> -</w:t>
      </w:r>
      <w:r w:rsidRPr="000A796D">
        <w:rPr>
          <w:rFonts w:cstheme="minorHAnsi"/>
          <w:b/>
          <w:bCs/>
        </w:rPr>
        <w:t xml:space="preserve"> 062</w:t>
      </w:r>
      <w:r w:rsidR="00826FD1" w:rsidRPr="000A796D">
        <w:rPr>
          <w:rFonts w:cstheme="minorHAnsi"/>
          <w:b/>
          <w:bCs/>
        </w:rPr>
        <w:t>84</w:t>
      </w:r>
    </w:p>
    <w:p w14:paraId="213F9987" w14:textId="0722A960" w:rsidR="00723BDE" w:rsidRPr="000A796D" w:rsidRDefault="00723BDE" w:rsidP="000A796D">
      <w:pPr>
        <w:spacing w:after="0" w:line="276" w:lineRule="auto"/>
        <w:ind w:left="4253" w:hanging="2835"/>
        <w:jc w:val="both"/>
        <w:rPr>
          <w:rFonts w:cstheme="minorHAnsi"/>
          <w:b/>
          <w:bCs/>
        </w:rPr>
      </w:pPr>
      <w:r w:rsidRPr="000A796D">
        <w:rPr>
          <w:rFonts w:cstheme="minorHAnsi"/>
          <w:b/>
          <w:bCs/>
        </w:rPr>
        <w:t>Website:</w:t>
      </w:r>
      <w:r w:rsidRPr="000A796D">
        <w:rPr>
          <w:rFonts w:cstheme="minorHAnsi"/>
          <w:b/>
          <w:bCs/>
        </w:rPr>
        <w:tab/>
      </w:r>
      <w:hyperlink r:id="rId13" w:history="1">
        <w:r w:rsidR="00AD602E" w:rsidRPr="000A796D">
          <w:rPr>
            <w:rStyle w:val="Hyperlink"/>
            <w:rFonts w:cstheme="minorHAnsi"/>
            <w:b/>
            <w:bCs/>
            <w:color w:val="auto"/>
            <w:u w:val="none"/>
          </w:rPr>
          <w:t>www.sahrc.org.za</w:t>
        </w:r>
      </w:hyperlink>
    </w:p>
    <w:p w14:paraId="080D548E" w14:textId="58D05ED7" w:rsidR="00AD602E" w:rsidRPr="000A796D" w:rsidRDefault="00AD602E" w:rsidP="000A796D">
      <w:pPr>
        <w:spacing w:after="0" w:line="276" w:lineRule="auto"/>
        <w:ind w:left="4253" w:hanging="2835"/>
        <w:jc w:val="both"/>
        <w:rPr>
          <w:rFonts w:cstheme="minorHAnsi"/>
          <w:b/>
          <w:bCs/>
        </w:rPr>
      </w:pPr>
      <w:r w:rsidRPr="000A796D">
        <w:rPr>
          <w:rFonts w:cstheme="minorHAnsi"/>
          <w:b/>
          <w:bCs/>
        </w:rPr>
        <w:t>E-mail Address:</w:t>
      </w:r>
      <w:r w:rsidRPr="000A796D">
        <w:rPr>
          <w:rFonts w:cstheme="minorHAnsi"/>
          <w:b/>
          <w:bCs/>
        </w:rPr>
        <w:tab/>
      </w:r>
      <w:hyperlink r:id="rId14" w:history="1">
        <w:r w:rsidR="00826FD1" w:rsidRPr="000A796D">
          <w:rPr>
            <w:rStyle w:val="Hyperlink"/>
            <w:rFonts w:cstheme="minorHAnsi"/>
            <w:b/>
            <w:bCs/>
            <w:color w:val="auto"/>
            <w:u w:val="none"/>
          </w:rPr>
          <w:t>info@sahrc.org.za</w:t>
        </w:r>
      </w:hyperlink>
      <w:r w:rsidR="00D25A78" w:rsidRPr="000A796D">
        <w:rPr>
          <w:rStyle w:val="Hyperlink"/>
          <w:rFonts w:cstheme="minorHAnsi"/>
          <w:b/>
          <w:bCs/>
          <w:color w:val="auto"/>
          <w:u w:val="none"/>
        </w:rPr>
        <w:t xml:space="preserve"> </w:t>
      </w:r>
    </w:p>
    <w:p w14:paraId="0D6791F7" w14:textId="33FFDC14" w:rsidR="00F039A9" w:rsidRPr="000A796D" w:rsidRDefault="00F039A9" w:rsidP="000A796D">
      <w:pPr>
        <w:spacing w:after="0" w:line="276" w:lineRule="auto"/>
        <w:ind w:left="3969" w:hanging="2551"/>
        <w:jc w:val="both"/>
        <w:rPr>
          <w:rFonts w:cstheme="minorHAnsi"/>
          <w:b/>
          <w:bCs/>
        </w:rPr>
      </w:pPr>
    </w:p>
    <w:p w14:paraId="79AAAAA7" w14:textId="07C3BE8E" w:rsidR="00F039A9" w:rsidRDefault="00C40E00" w:rsidP="000A796D">
      <w:pPr>
        <w:spacing w:after="0" w:line="276" w:lineRule="auto"/>
        <w:ind w:left="1418" w:hanging="851"/>
        <w:jc w:val="both"/>
        <w:rPr>
          <w:rFonts w:cstheme="minorHAnsi"/>
        </w:rPr>
      </w:pPr>
      <w:r w:rsidRPr="000A796D">
        <w:rPr>
          <w:rFonts w:cstheme="minorHAnsi"/>
        </w:rPr>
        <w:t>5.7</w:t>
      </w:r>
      <w:r w:rsidR="00F039A9" w:rsidRPr="000A796D">
        <w:rPr>
          <w:rFonts w:cstheme="minorHAnsi"/>
        </w:rPr>
        <w:t>.</w:t>
      </w:r>
      <w:r w:rsidR="00F039A9" w:rsidRPr="000A796D">
        <w:rPr>
          <w:rFonts w:cstheme="minorHAnsi"/>
        </w:rPr>
        <w:tab/>
      </w:r>
      <w:r w:rsidR="006E18F6" w:rsidRPr="000A796D">
        <w:rPr>
          <w:rFonts w:cstheme="minorHAnsi"/>
        </w:rPr>
        <w:t>The Guide is available from the SAHRC and</w:t>
      </w:r>
      <w:r w:rsidR="00384FE3">
        <w:rPr>
          <w:rFonts w:cstheme="minorHAnsi"/>
        </w:rPr>
        <w:t xml:space="preserve"> </w:t>
      </w:r>
      <w:r w:rsidR="00A87A7B" w:rsidRPr="000A796D">
        <w:rPr>
          <w:rFonts w:cstheme="minorHAnsi"/>
        </w:rPr>
        <w:t xml:space="preserve">available for inspection on its website at </w:t>
      </w:r>
      <w:hyperlink r:id="rId15" w:history="1">
        <w:r w:rsidR="00A87A7B" w:rsidRPr="000A796D">
          <w:rPr>
            <w:rStyle w:val="Hyperlink"/>
            <w:rFonts w:cstheme="minorHAnsi"/>
            <w:color w:val="auto"/>
            <w:u w:val="none"/>
          </w:rPr>
          <w:t>www.sahrc.org.za</w:t>
        </w:r>
      </w:hyperlink>
      <w:r w:rsidR="00A87A7B" w:rsidRPr="000A796D">
        <w:rPr>
          <w:rFonts w:cstheme="minorHAnsi"/>
        </w:rPr>
        <w:t>.</w:t>
      </w:r>
    </w:p>
    <w:p w14:paraId="527E0996" w14:textId="77777777" w:rsidR="00F8092E" w:rsidRPr="000A796D" w:rsidRDefault="00F8092E" w:rsidP="000A796D">
      <w:pPr>
        <w:spacing w:after="0" w:line="276" w:lineRule="auto"/>
        <w:ind w:left="1418" w:hanging="851"/>
        <w:jc w:val="both"/>
        <w:rPr>
          <w:rFonts w:cstheme="minorHAnsi"/>
        </w:rPr>
      </w:pPr>
    </w:p>
    <w:p w14:paraId="3B18D448" w14:textId="7B01A41A" w:rsidR="006F3DC1" w:rsidRPr="000A796D" w:rsidRDefault="00C02CD3" w:rsidP="000A796D">
      <w:pPr>
        <w:pStyle w:val="Heading2"/>
        <w:numPr>
          <w:ilvl w:val="0"/>
          <w:numId w:val="4"/>
        </w:numPr>
        <w:spacing w:before="0" w:line="276" w:lineRule="auto"/>
        <w:ind w:left="567" w:hanging="567"/>
        <w:jc w:val="both"/>
        <w:rPr>
          <w:rFonts w:asciiTheme="minorHAnsi" w:hAnsiTheme="minorHAnsi" w:cstheme="minorHAnsi"/>
          <w:sz w:val="22"/>
          <w:szCs w:val="22"/>
        </w:rPr>
      </w:pPr>
      <w:bookmarkStart w:id="58" w:name="_Toc75770797"/>
      <w:r w:rsidRPr="000A796D">
        <w:rPr>
          <w:rFonts w:asciiTheme="minorHAnsi" w:hAnsiTheme="minorHAnsi" w:cstheme="minorHAnsi"/>
          <w:sz w:val="22"/>
          <w:szCs w:val="22"/>
        </w:rPr>
        <w:t xml:space="preserve">RECORDS AVAILABLE </w:t>
      </w:r>
      <w:r w:rsidR="00062076" w:rsidRPr="000A796D">
        <w:rPr>
          <w:rFonts w:asciiTheme="minorHAnsi" w:hAnsiTheme="minorHAnsi" w:cstheme="minorHAnsi"/>
          <w:sz w:val="22"/>
          <w:szCs w:val="22"/>
        </w:rPr>
        <w:t>ON REQUEST TO ACCESS IN TERMS OF THE ACT</w:t>
      </w:r>
      <w:bookmarkEnd w:id="58"/>
      <w:r w:rsidR="00062076" w:rsidRPr="000A796D">
        <w:rPr>
          <w:rFonts w:asciiTheme="minorHAnsi" w:hAnsiTheme="minorHAnsi" w:cstheme="minorHAnsi"/>
          <w:sz w:val="22"/>
          <w:szCs w:val="22"/>
        </w:rPr>
        <w:t xml:space="preserve"> </w:t>
      </w:r>
    </w:p>
    <w:p w14:paraId="32582D49" w14:textId="77777777" w:rsidR="006F3DC1" w:rsidRPr="000A796D" w:rsidRDefault="006F3DC1" w:rsidP="000A796D">
      <w:pPr>
        <w:spacing w:after="0" w:line="276" w:lineRule="auto"/>
        <w:rPr>
          <w:rFonts w:cstheme="minorHAnsi"/>
        </w:rPr>
      </w:pPr>
    </w:p>
    <w:p w14:paraId="0966F037" w14:textId="6D4D35F5" w:rsidR="00C02CD3" w:rsidRPr="00F8092E" w:rsidRDefault="00EA644E" w:rsidP="000A796D">
      <w:pPr>
        <w:spacing w:after="0" w:line="276" w:lineRule="auto"/>
        <w:ind w:left="567"/>
        <w:jc w:val="both"/>
        <w:rPr>
          <w:rFonts w:cstheme="minorHAnsi"/>
          <w:b/>
          <w:bCs/>
        </w:rPr>
      </w:pPr>
      <w:r w:rsidRPr="00F8092E">
        <w:rPr>
          <w:rFonts w:cstheme="minorHAnsi"/>
          <w:b/>
          <w:bCs/>
        </w:rPr>
        <w:t>RECORDS HELD BY THE COMPANY</w:t>
      </w:r>
    </w:p>
    <w:p w14:paraId="4E1DA322" w14:textId="77777777" w:rsidR="008D7CF2" w:rsidRPr="000A796D" w:rsidRDefault="008D7CF2" w:rsidP="000A796D">
      <w:pPr>
        <w:pStyle w:val="ListParagraph"/>
        <w:spacing w:after="0" w:line="276" w:lineRule="auto"/>
        <w:ind w:left="1509"/>
        <w:jc w:val="both"/>
        <w:rPr>
          <w:rFonts w:cstheme="minorHAnsi"/>
          <w:b/>
          <w:bCs/>
        </w:rPr>
      </w:pPr>
    </w:p>
    <w:p w14:paraId="2C219AC5" w14:textId="6321558D" w:rsidR="00062076" w:rsidRPr="000A796D" w:rsidRDefault="00C02CD3"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For the purposes of this clause, “Personnel” refers to any person who works for, or provides services to, or on behalf of </w:t>
      </w:r>
      <w:r w:rsidR="00246CDC" w:rsidRPr="000A796D">
        <w:rPr>
          <w:rFonts w:cstheme="minorHAnsi"/>
        </w:rPr>
        <w:t>the Company</w:t>
      </w:r>
      <w:r w:rsidRPr="000A796D">
        <w:rPr>
          <w:rFonts w:cstheme="minorHAnsi"/>
        </w:rPr>
        <w:t xml:space="preserve">, and receives or is entitled to receive remuneration and any other person who assists in carrying out </w:t>
      </w:r>
      <w:r w:rsidR="008D7CF2" w:rsidRPr="000A796D">
        <w:rPr>
          <w:rFonts w:cstheme="minorHAnsi"/>
        </w:rPr>
        <w:t xml:space="preserve">or conducting the business of </w:t>
      </w:r>
      <w:r w:rsidR="00246CDC" w:rsidRPr="000A796D">
        <w:rPr>
          <w:rFonts w:cstheme="minorHAnsi"/>
        </w:rPr>
        <w:t>the Company</w:t>
      </w:r>
      <w:r w:rsidR="008D7CF2" w:rsidRPr="000A796D">
        <w:rPr>
          <w:rFonts w:cstheme="minorHAnsi"/>
        </w:rPr>
        <w:t xml:space="preserve">. This includes, without limitation, directors (executive and non-executive), all permanent, </w:t>
      </w:r>
      <w:proofErr w:type="gramStart"/>
      <w:r w:rsidR="008D7CF2" w:rsidRPr="000A796D">
        <w:rPr>
          <w:rFonts w:cstheme="minorHAnsi"/>
        </w:rPr>
        <w:t>temporary</w:t>
      </w:r>
      <w:proofErr w:type="gramEnd"/>
      <w:r w:rsidR="008D7CF2" w:rsidRPr="000A796D">
        <w:rPr>
          <w:rFonts w:cstheme="minorHAnsi"/>
        </w:rPr>
        <w:t xml:space="preserve"> and part-time staff, as well as contract workers.</w:t>
      </w:r>
    </w:p>
    <w:p w14:paraId="7943FE63" w14:textId="77777777" w:rsidR="00062076" w:rsidRPr="000A796D" w:rsidRDefault="00062076" w:rsidP="000A796D">
      <w:pPr>
        <w:pStyle w:val="ListParagraph"/>
        <w:spacing w:after="0" w:line="276" w:lineRule="auto"/>
        <w:ind w:left="1418" w:hanging="851"/>
        <w:jc w:val="both"/>
        <w:rPr>
          <w:rFonts w:cstheme="minorHAnsi"/>
        </w:rPr>
      </w:pPr>
    </w:p>
    <w:p w14:paraId="7451D7D2" w14:textId="76B1E387" w:rsidR="00062076" w:rsidRPr="000A796D" w:rsidRDefault="008D7CF2"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This clause serves as a reference to the categories of information that </w:t>
      </w:r>
      <w:r w:rsidR="00246CDC" w:rsidRPr="000A796D">
        <w:rPr>
          <w:rFonts w:cstheme="minorHAnsi"/>
        </w:rPr>
        <w:t xml:space="preserve">the </w:t>
      </w:r>
      <w:r w:rsidR="00246CDC" w:rsidRPr="002709BB">
        <w:rPr>
          <w:rFonts w:cstheme="minorHAnsi"/>
        </w:rPr>
        <w:t>Company</w:t>
      </w:r>
      <w:r w:rsidRPr="002709BB">
        <w:rPr>
          <w:rFonts w:cstheme="minorHAnsi"/>
        </w:rPr>
        <w:t xml:space="preserve"> holds</w:t>
      </w:r>
      <w:r w:rsidR="00172CCB" w:rsidRPr="002709BB">
        <w:rPr>
          <w:rFonts w:cstheme="minorHAnsi"/>
        </w:rPr>
        <w:t xml:space="preserve"> or may hold</w:t>
      </w:r>
      <w:r w:rsidRPr="002709BB">
        <w:rPr>
          <w:rFonts w:cstheme="minorHAnsi"/>
        </w:rPr>
        <w:t>. The information is classified and grouped according to records relat</w:t>
      </w:r>
      <w:r w:rsidRPr="000A796D">
        <w:rPr>
          <w:rFonts w:cstheme="minorHAnsi"/>
        </w:rPr>
        <w:t xml:space="preserve">ing to the following subjects and </w:t>
      </w:r>
      <w:proofErr w:type="gramStart"/>
      <w:r w:rsidRPr="000A796D">
        <w:rPr>
          <w:rFonts w:cstheme="minorHAnsi"/>
        </w:rPr>
        <w:t>categories:-</w:t>
      </w:r>
      <w:proofErr w:type="gramEnd"/>
    </w:p>
    <w:p w14:paraId="02D1954B" w14:textId="77777777" w:rsidR="00062076" w:rsidRPr="000A796D" w:rsidRDefault="00062076" w:rsidP="000A796D">
      <w:pPr>
        <w:pStyle w:val="ListParagraph"/>
        <w:spacing w:after="0" w:line="276" w:lineRule="auto"/>
        <w:ind w:left="1418" w:hanging="851"/>
        <w:rPr>
          <w:rFonts w:cstheme="minorHAnsi"/>
          <w:u w:val="single"/>
        </w:rPr>
      </w:pPr>
    </w:p>
    <w:p w14:paraId="361BC27F" w14:textId="5649BDE3" w:rsidR="008670F5" w:rsidRPr="000A796D" w:rsidRDefault="004C3C7A" w:rsidP="000A796D">
      <w:pPr>
        <w:pStyle w:val="ListParagraph"/>
        <w:numPr>
          <w:ilvl w:val="2"/>
          <w:numId w:val="4"/>
        </w:numPr>
        <w:spacing w:after="0" w:line="276" w:lineRule="auto"/>
        <w:ind w:left="2410" w:hanging="992"/>
        <w:jc w:val="both"/>
        <w:rPr>
          <w:rFonts w:cstheme="minorHAnsi"/>
          <w:u w:val="single"/>
        </w:rPr>
      </w:pPr>
      <w:r w:rsidRPr="000A796D">
        <w:rPr>
          <w:rFonts w:cstheme="minorHAnsi"/>
          <w:u w:val="single"/>
        </w:rPr>
        <w:t>Private Body Records</w:t>
      </w:r>
    </w:p>
    <w:p w14:paraId="66068C3F" w14:textId="77777777" w:rsidR="008670F5" w:rsidRPr="000A796D" w:rsidRDefault="008670F5" w:rsidP="000A796D">
      <w:pPr>
        <w:pStyle w:val="ListParagraph"/>
        <w:spacing w:after="0" w:line="276" w:lineRule="auto"/>
        <w:ind w:left="2410"/>
        <w:rPr>
          <w:rFonts w:cstheme="minorHAnsi"/>
          <w:u w:val="single"/>
        </w:rPr>
      </w:pPr>
    </w:p>
    <w:p w14:paraId="62F87EE3" w14:textId="77777777" w:rsidR="008670F5" w:rsidRPr="000A796D" w:rsidRDefault="008670F5" w:rsidP="000A796D">
      <w:pPr>
        <w:pStyle w:val="ListParagraph"/>
        <w:numPr>
          <w:ilvl w:val="3"/>
          <w:numId w:val="4"/>
        </w:numPr>
        <w:spacing w:after="0" w:line="276" w:lineRule="auto"/>
        <w:ind w:left="3544" w:hanging="1083"/>
        <w:rPr>
          <w:rFonts w:cstheme="minorHAnsi"/>
        </w:rPr>
      </w:pPr>
      <w:r w:rsidRPr="000A796D">
        <w:rPr>
          <w:rFonts w:cstheme="minorHAnsi"/>
        </w:rPr>
        <w:lastRenderedPageBreak/>
        <w:t xml:space="preserve">Company </w:t>
      </w:r>
      <w:proofErr w:type="gramStart"/>
      <w:r w:rsidRPr="000A796D">
        <w:rPr>
          <w:rFonts w:cstheme="minorHAnsi"/>
        </w:rPr>
        <w:t>Records;</w:t>
      </w:r>
      <w:proofErr w:type="gramEnd"/>
    </w:p>
    <w:p w14:paraId="70261374" w14:textId="7DC637FD" w:rsidR="008670F5" w:rsidRPr="000A796D" w:rsidRDefault="004C3C7A" w:rsidP="000A796D">
      <w:pPr>
        <w:pStyle w:val="ListParagraph"/>
        <w:numPr>
          <w:ilvl w:val="3"/>
          <w:numId w:val="4"/>
        </w:numPr>
        <w:spacing w:after="0" w:line="276" w:lineRule="auto"/>
        <w:ind w:left="3544" w:hanging="1083"/>
        <w:rPr>
          <w:rFonts w:cstheme="minorHAnsi"/>
        </w:rPr>
      </w:pPr>
      <w:r w:rsidRPr="000A796D">
        <w:rPr>
          <w:rFonts w:cstheme="minorHAnsi"/>
        </w:rPr>
        <w:t xml:space="preserve">Financial </w:t>
      </w:r>
      <w:r w:rsidR="00037FAD" w:rsidRPr="000A796D">
        <w:rPr>
          <w:rFonts w:cstheme="minorHAnsi"/>
        </w:rPr>
        <w:t xml:space="preserve">and Accounting </w:t>
      </w:r>
      <w:proofErr w:type="gramStart"/>
      <w:r w:rsidRPr="000A796D">
        <w:rPr>
          <w:rFonts w:cstheme="minorHAnsi"/>
        </w:rPr>
        <w:t>records;</w:t>
      </w:r>
      <w:proofErr w:type="gramEnd"/>
    </w:p>
    <w:p w14:paraId="259E0271" w14:textId="77777777" w:rsidR="008670F5" w:rsidRPr="000A796D" w:rsidRDefault="004C3C7A" w:rsidP="000A796D">
      <w:pPr>
        <w:pStyle w:val="ListParagraph"/>
        <w:numPr>
          <w:ilvl w:val="3"/>
          <w:numId w:val="4"/>
        </w:numPr>
        <w:spacing w:after="0" w:line="276" w:lineRule="auto"/>
        <w:ind w:left="3544" w:hanging="1083"/>
        <w:rPr>
          <w:rFonts w:cstheme="minorHAnsi"/>
        </w:rPr>
      </w:pPr>
      <w:r w:rsidRPr="000A796D">
        <w:rPr>
          <w:rFonts w:cstheme="minorHAnsi"/>
        </w:rPr>
        <w:t xml:space="preserve">Operational </w:t>
      </w:r>
      <w:proofErr w:type="gramStart"/>
      <w:r w:rsidRPr="000A796D">
        <w:rPr>
          <w:rFonts w:cstheme="minorHAnsi"/>
        </w:rPr>
        <w:t>records;</w:t>
      </w:r>
      <w:proofErr w:type="gramEnd"/>
    </w:p>
    <w:p w14:paraId="69955A85" w14:textId="7228C6FE" w:rsidR="008670F5" w:rsidRPr="000A796D" w:rsidRDefault="004C3C7A" w:rsidP="000A796D">
      <w:pPr>
        <w:pStyle w:val="ListParagraph"/>
        <w:numPr>
          <w:ilvl w:val="3"/>
          <w:numId w:val="4"/>
        </w:numPr>
        <w:spacing w:after="0" w:line="276" w:lineRule="auto"/>
        <w:ind w:left="3544" w:hanging="1083"/>
        <w:rPr>
          <w:rFonts w:cstheme="minorHAnsi"/>
        </w:rPr>
      </w:pPr>
      <w:proofErr w:type="gramStart"/>
      <w:r w:rsidRPr="000A796D">
        <w:rPr>
          <w:rFonts w:cstheme="minorHAnsi"/>
        </w:rPr>
        <w:t>Databases;</w:t>
      </w:r>
      <w:proofErr w:type="gramEnd"/>
    </w:p>
    <w:p w14:paraId="2166FA22" w14:textId="385EDB73" w:rsidR="008670F5" w:rsidRPr="000A796D" w:rsidRDefault="008670F5" w:rsidP="000A796D">
      <w:pPr>
        <w:pStyle w:val="ListParagraph"/>
        <w:numPr>
          <w:ilvl w:val="3"/>
          <w:numId w:val="4"/>
        </w:numPr>
        <w:spacing w:after="0" w:line="276" w:lineRule="auto"/>
        <w:ind w:left="3544" w:hanging="1083"/>
        <w:rPr>
          <w:rFonts w:cstheme="minorHAnsi"/>
        </w:rPr>
      </w:pPr>
      <w:r w:rsidRPr="000A796D">
        <w:rPr>
          <w:rFonts w:cstheme="minorHAnsi"/>
        </w:rPr>
        <w:t xml:space="preserve">Internal </w:t>
      </w:r>
      <w:proofErr w:type="gramStart"/>
      <w:r w:rsidRPr="000A796D">
        <w:rPr>
          <w:rFonts w:cstheme="minorHAnsi"/>
        </w:rPr>
        <w:t>Records;</w:t>
      </w:r>
      <w:proofErr w:type="gramEnd"/>
    </w:p>
    <w:p w14:paraId="2A158C0B" w14:textId="703127E9" w:rsidR="00037FAD" w:rsidRPr="000A796D" w:rsidRDefault="00037FAD" w:rsidP="000A796D">
      <w:pPr>
        <w:pStyle w:val="ListParagraph"/>
        <w:numPr>
          <w:ilvl w:val="3"/>
          <w:numId w:val="4"/>
        </w:numPr>
        <w:spacing w:after="0" w:line="276" w:lineRule="auto"/>
        <w:ind w:left="3544" w:hanging="1083"/>
        <w:rPr>
          <w:rFonts w:cstheme="minorHAnsi"/>
        </w:rPr>
      </w:pPr>
      <w:r w:rsidRPr="000A796D">
        <w:rPr>
          <w:rFonts w:cstheme="minorHAnsi"/>
        </w:rPr>
        <w:t xml:space="preserve">Privacy Policies and Information Security </w:t>
      </w:r>
      <w:proofErr w:type="gramStart"/>
      <w:r w:rsidRPr="000A796D">
        <w:rPr>
          <w:rFonts w:cstheme="minorHAnsi"/>
        </w:rPr>
        <w:t>Safeguards;</w:t>
      </w:r>
      <w:proofErr w:type="gramEnd"/>
    </w:p>
    <w:p w14:paraId="0FFC78D3" w14:textId="77777777" w:rsidR="008670F5" w:rsidRPr="000A796D" w:rsidRDefault="004C3C7A" w:rsidP="000A796D">
      <w:pPr>
        <w:pStyle w:val="ListParagraph"/>
        <w:numPr>
          <w:ilvl w:val="3"/>
          <w:numId w:val="4"/>
        </w:numPr>
        <w:spacing w:after="0" w:line="276" w:lineRule="auto"/>
        <w:ind w:left="3544" w:hanging="1083"/>
        <w:rPr>
          <w:rFonts w:cstheme="minorHAnsi"/>
        </w:rPr>
      </w:pPr>
      <w:r w:rsidRPr="000A796D">
        <w:rPr>
          <w:rFonts w:cstheme="minorHAnsi"/>
        </w:rPr>
        <w:t xml:space="preserve">Information </w:t>
      </w:r>
      <w:proofErr w:type="gramStart"/>
      <w:r w:rsidRPr="000A796D">
        <w:rPr>
          <w:rFonts w:cstheme="minorHAnsi"/>
        </w:rPr>
        <w:t>Technology</w:t>
      </w:r>
      <w:r w:rsidR="008670F5" w:rsidRPr="000A796D">
        <w:rPr>
          <w:rFonts w:cstheme="minorHAnsi"/>
        </w:rPr>
        <w:t>;</w:t>
      </w:r>
      <w:proofErr w:type="gramEnd"/>
    </w:p>
    <w:p w14:paraId="6928BE41" w14:textId="4D661EB1" w:rsidR="005C3CE9" w:rsidRPr="000A796D" w:rsidRDefault="004C3C7A" w:rsidP="000A796D">
      <w:pPr>
        <w:pStyle w:val="ListParagraph"/>
        <w:numPr>
          <w:ilvl w:val="3"/>
          <w:numId w:val="4"/>
        </w:numPr>
        <w:spacing w:after="0" w:line="276" w:lineRule="auto"/>
        <w:ind w:left="3544" w:hanging="1083"/>
        <w:rPr>
          <w:rFonts w:cstheme="minorHAnsi"/>
        </w:rPr>
      </w:pPr>
      <w:r w:rsidRPr="000A796D">
        <w:rPr>
          <w:rFonts w:cstheme="minorHAnsi"/>
        </w:rPr>
        <w:t>Marketing records</w:t>
      </w:r>
      <w:r w:rsidR="005C3CE9" w:rsidRPr="000A796D">
        <w:rPr>
          <w:rFonts w:cstheme="minorHAnsi"/>
        </w:rPr>
        <w:t>.</w:t>
      </w:r>
    </w:p>
    <w:p w14:paraId="2A32ABE7" w14:textId="77777777" w:rsidR="008670F5" w:rsidRPr="000A796D" w:rsidRDefault="008670F5" w:rsidP="000A796D">
      <w:pPr>
        <w:pStyle w:val="ListParagraph"/>
        <w:spacing w:after="0" w:line="276" w:lineRule="auto"/>
        <w:ind w:left="3544"/>
        <w:jc w:val="both"/>
        <w:rPr>
          <w:rFonts w:cstheme="minorHAnsi"/>
        </w:rPr>
      </w:pPr>
    </w:p>
    <w:p w14:paraId="095059CE" w14:textId="7078AFF7" w:rsidR="00062076" w:rsidRPr="000A796D" w:rsidRDefault="008D7CF2" w:rsidP="000A796D">
      <w:pPr>
        <w:pStyle w:val="ListParagraph"/>
        <w:numPr>
          <w:ilvl w:val="2"/>
          <w:numId w:val="4"/>
        </w:numPr>
        <w:spacing w:after="0" w:line="276" w:lineRule="auto"/>
        <w:ind w:left="2410" w:hanging="992"/>
        <w:jc w:val="both"/>
        <w:rPr>
          <w:rFonts w:cstheme="minorHAnsi"/>
        </w:rPr>
      </w:pPr>
      <w:r w:rsidRPr="000A796D">
        <w:rPr>
          <w:rFonts w:cstheme="minorHAnsi"/>
          <w:u w:val="single"/>
        </w:rPr>
        <w:t>Personnel Record</w:t>
      </w:r>
      <w:r w:rsidR="00062076" w:rsidRPr="000A796D">
        <w:rPr>
          <w:rFonts w:cstheme="minorHAnsi"/>
          <w:u w:val="single"/>
        </w:rPr>
        <w:t>s</w:t>
      </w:r>
    </w:p>
    <w:p w14:paraId="5AE32401" w14:textId="77777777" w:rsidR="00C40E00" w:rsidRPr="000A796D" w:rsidRDefault="00C40E00" w:rsidP="000A796D">
      <w:pPr>
        <w:pStyle w:val="ListParagraph"/>
        <w:spacing w:after="0" w:line="276" w:lineRule="auto"/>
        <w:ind w:left="2552"/>
        <w:jc w:val="both"/>
        <w:rPr>
          <w:rFonts w:cstheme="minorHAnsi"/>
        </w:rPr>
      </w:pPr>
    </w:p>
    <w:p w14:paraId="7CD36E66" w14:textId="48CA4221" w:rsidR="007C2E6B" w:rsidRPr="000A796D" w:rsidRDefault="008D7CF2" w:rsidP="000A796D">
      <w:pPr>
        <w:pStyle w:val="ListParagraph"/>
        <w:numPr>
          <w:ilvl w:val="3"/>
          <w:numId w:val="4"/>
        </w:numPr>
        <w:spacing w:after="0" w:line="276" w:lineRule="auto"/>
        <w:ind w:left="3544" w:hanging="1134"/>
        <w:rPr>
          <w:rFonts w:cstheme="minorHAnsi"/>
        </w:rPr>
      </w:pPr>
      <w:r w:rsidRPr="000A796D">
        <w:rPr>
          <w:rFonts w:cstheme="minorHAnsi"/>
        </w:rPr>
        <w:t xml:space="preserve">Personal records provided by </w:t>
      </w:r>
      <w:proofErr w:type="gramStart"/>
      <w:r w:rsidRPr="000A796D">
        <w:rPr>
          <w:rFonts w:cstheme="minorHAnsi"/>
        </w:rPr>
        <w:t>personnel;</w:t>
      </w:r>
      <w:proofErr w:type="gramEnd"/>
    </w:p>
    <w:p w14:paraId="30825D09" w14:textId="77777777" w:rsidR="00062076" w:rsidRPr="000A796D" w:rsidRDefault="008D7CF2"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third party relating to </w:t>
      </w:r>
      <w:proofErr w:type="gramStart"/>
      <w:r w:rsidRPr="000A796D">
        <w:rPr>
          <w:rFonts w:cstheme="minorHAnsi"/>
        </w:rPr>
        <w:t>personnel;</w:t>
      </w:r>
      <w:proofErr w:type="gramEnd"/>
    </w:p>
    <w:p w14:paraId="2258E083" w14:textId="77777777" w:rsidR="00062076" w:rsidRPr="000A796D" w:rsidRDefault="008D7CF2" w:rsidP="000A796D">
      <w:pPr>
        <w:pStyle w:val="ListParagraph"/>
        <w:numPr>
          <w:ilvl w:val="3"/>
          <w:numId w:val="4"/>
        </w:numPr>
        <w:spacing w:after="0" w:line="276" w:lineRule="auto"/>
        <w:ind w:left="3544" w:hanging="1134"/>
        <w:rPr>
          <w:rFonts w:cstheme="minorHAnsi"/>
        </w:rPr>
      </w:pPr>
      <w:r w:rsidRPr="000A796D">
        <w:rPr>
          <w:rFonts w:cstheme="minorHAnsi"/>
        </w:rPr>
        <w:t xml:space="preserve">Conditions of employment and other personnel-related contractual and quasi-legal </w:t>
      </w:r>
      <w:proofErr w:type="gramStart"/>
      <w:r w:rsidRPr="000A796D">
        <w:rPr>
          <w:rFonts w:cstheme="minorHAnsi"/>
        </w:rPr>
        <w:t>records;</w:t>
      </w:r>
      <w:proofErr w:type="gramEnd"/>
    </w:p>
    <w:p w14:paraId="6D982B24" w14:textId="77777777" w:rsidR="00062076" w:rsidRPr="000A796D" w:rsidRDefault="008D7CF2" w:rsidP="000A796D">
      <w:pPr>
        <w:pStyle w:val="ListParagraph"/>
        <w:numPr>
          <w:ilvl w:val="3"/>
          <w:numId w:val="4"/>
        </w:numPr>
        <w:spacing w:after="0" w:line="276" w:lineRule="auto"/>
        <w:ind w:left="3544" w:hanging="1134"/>
        <w:rPr>
          <w:rFonts w:cstheme="minorHAnsi"/>
        </w:rPr>
      </w:pPr>
      <w:r w:rsidRPr="000A796D">
        <w:rPr>
          <w:rFonts w:cstheme="minorHAnsi"/>
        </w:rPr>
        <w:t xml:space="preserve">Internal evaluation records and other internal </w:t>
      </w:r>
      <w:proofErr w:type="gramStart"/>
      <w:r w:rsidRPr="000A796D">
        <w:rPr>
          <w:rFonts w:cstheme="minorHAnsi"/>
        </w:rPr>
        <w:t>records;</w:t>
      </w:r>
      <w:proofErr w:type="gramEnd"/>
      <w:r w:rsidRPr="000A796D">
        <w:rPr>
          <w:rFonts w:cstheme="minorHAnsi"/>
        </w:rPr>
        <w:t xml:space="preserve"> </w:t>
      </w:r>
    </w:p>
    <w:p w14:paraId="61917DA1" w14:textId="77777777" w:rsidR="00062076" w:rsidRPr="000A796D" w:rsidRDefault="008D7CF2" w:rsidP="000A796D">
      <w:pPr>
        <w:pStyle w:val="ListParagraph"/>
        <w:numPr>
          <w:ilvl w:val="3"/>
          <w:numId w:val="4"/>
        </w:numPr>
        <w:spacing w:after="0" w:line="276" w:lineRule="auto"/>
        <w:ind w:left="3544" w:hanging="1134"/>
        <w:rPr>
          <w:rFonts w:cstheme="minorHAnsi"/>
        </w:rPr>
      </w:pPr>
      <w:r w:rsidRPr="000A796D">
        <w:rPr>
          <w:rFonts w:cstheme="minorHAnsi"/>
        </w:rPr>
        <w:t xml:space="preserve">Correspondence relating to personnel; and </w:t>
      </w:r>
    </w:p>
    <w:p w14:paraId="19FE497B" w14:textId="6443A2E7" w:rsidR="00062076" w:rsidRPr="000A796D" w:rsidRDefault="00C86DA7" w:rsidP="000A796D">
      <w:pPr>
        <w:pStyle w:val="ListParagraph"/>
        <w:numPr>
          <w:ilvl w:val="3"/>
          <w:numId w:val="4"/>
        </w:numPr>
        <w:spacing w:after="0" w:line="276" w:lineRule="auto"/>
        <w:ind w:left="3544" w:hanging="1134"/>
        <w:rPr>
          <w:rFonts w:cstheme="minorHAnsi"/>
        </w:rPr>
      </w:pPr>
      <w:r>
        <w:rPr>
          <w:rFonts w:cstheme="minorHAnsi"/>
        </w:rPr>
        <w:t>Correspondence relating to personnel</w:t>
      </w:r>
      <w:r w:rsidR="008D7CF2" w:rsidRPr="000A796D">
        <w:rPr>
          <w:rFonts w:cstheme="minorHAnsi"/>
        </w:rPr>
        <w:t>.</w:t>
      </w:r>
    </w:p>
    <w:p w14:paraId="5C6FDCB8" w14:textId="77777777" w:rsidR="00062076" w:rsidRPr="000A796D" w:rsidRDefault="00062076" w:rsidP="000A796D">
      <w:pPr>
        <w:pStyle w:val="ListParagraph"/>
        <w:spacing w:after="0" w:line="276" w:lineRule="auto"/>
        <w:ind w:left="2213"/>
        <w:jc w:val="both"/>
        <w:rPr>
          <w:rFonts w:cstheme="minorHAnsi"/>
        </w:rPr>
      </w:pPr>
    </w:p>
    <w:p w14:paraId="5650560D" w14:textId="19315DA0" w:rsidR="00175CC1" w:rsidRPr="000A796D" w:rsidRDefault="008D7CF2" w:rsidP="000A796D">
      <w:pPr>
        <w:pStyle w:val="ListParagraph"/>
        <w:numPr>
          <w:ilvl w:val="2"/>
          <w:numId w:val="4"/>
        </w:numPr>
        <w:spacing w:after="0" w:line="276" w:lineRule="auto"/>
        <w:ind w:left="2410" w:hanging="992"/>
        <w:jc w:val="both"/>
        <w:rPr>
          <w:rFonts w:cstheme="minorHAnsi"/>
        </w:rPr>
      </w:pPr>
      <w:r w:rsidRPr="000A796D">
        <w:rPr>
          <w:rFonts w:cstheme="minorHAnsi"/>
          <w:u w:val="single"/>
        </w:rPr>
        <w:t xml:space="preserve">Customer Related Records </w:t>
      </w:r>
    </w:p>
    <w:p w14:paraId="15E194CD" w14:textId="77777777" w:rsidR="00B217EE" w:rsidRPr="000A796D" w:rsidRDefault="00B217EE" w:rsidP="000A796D">
      <w:pPr>
        <w:pStyle w:val="ListParagraph"/>
        <w:spacing w:after="0" w:line="276" w:lineRule="auto"/>
        <w:ind w:left="2410"/>
        <w:jc w:val="both"/>
        <w:rPr>
          <w:rFonts w:cstheme="minorHAnsi"/>
        </w:rPr>
      </w:pPr>
    </w:p>
    <w:p w14:paraId="1B11509B" w14:textId="77777777" w:rsidR="00B217EE" w:rsidRPr="000A796D" w:rsidRDefault="00B217EE"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w:t>
      </w:r>
      <w:proofErr w:type="gramStart"/>
      <w:r w:rsidRPr="000A796D">
        <w:rPr>
          <w:rFonts w:cstheme="minorHAnsi"/>
        </w:rPr>
        <w:t>customer;</w:t>
      </w:r>
      <w:proofErr w:type="gramEnd"/>
      <w:r w:rsidRPr="000A796D">
        <w:rPr>
          <w:rFonts w:cstheme="minorHAnsi"/>
        </w:rPr>
        <w:t xml:space="preserve"> </w:t>
      </w:r>
    </w:p>
    <w:p w14:paraId="3B07C4FE" w14:textId="77777777" w:rsidR="00B217EE" w:rsidRPr="000A796D" w:rsidRDefault="00B217EE"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customer to a third party acting for or on behalf of the </w:t>
      </w:r>
      <w:proofErr w:type="gramStart"/>
      <w:r w:rsidRPr="000A796D">
        <w:rPr>
          <w:rFonts w:cstheme="minorHAnsi"/>
        </w:rPr>
        <w:t>Company;</w:t>
      </w:r>
      <w:proofErr w:type="gramEnd"/>
      <w:r w:rsidRPr="000A796D">
        <w:rPr>
          <w:rFonts w:cstheme="minorHAnsi"/>
        </w:rPr>
        <w:t xml:space="preserve"> </w:t>
      </w:r>
    </w:p>
    <w:p w14:paraId="18DD7BD6" w14:textId="77777777" w:rsidR="00B217EE" w:rsidRPr="000A796D" w:rsidRDefault="00B217EE"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third </w:t>
      </w:r>
      <w:proofErr w:type="gramStart"/>
      <w:r w:rsidRPr="000A796D">
        <w:rPr>
          <w:rFonts w:cstheme="minorHAnsi"/>
        </w:rPr>
        <w:t>party;</w:t>
      </w:r>
      <w:proofErr w:type="gramEnd"/>
      <w:r w:rsidRPr="000A796D">
        <w:rPr>
          <w:rFonts w:cstheme="minorHAnsi"/>
        </w:rPr>
        <w:t xml:space="preserve"> </w:t>
      </w:r>
    </w:p>
    <w:p w14:paraId="6AE6FDF1" w14:textId="77777777" w:rsidR="001459A5" w:rsidRPr="000A796D" w:rsidRDefault="00B217EE"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generated by or within the Company relating to its customers, including transactional </w:t>
      </w:r>
      <w:proofErr w:type="gramStart"/>
      <w:r w:rsidRPr="000A796D">
        <w:rPr>
          <w:rFonts w:cstheme="minorHAnsi"/>
        </w:rPr>
        <w:t>records</w:t>
      </w:r>
      <w:r w:rsidR="001459A5" w:rsidRPr="000A796D">
        <w:rPr>
          <w:rFonts w:cstheme="minorHAnsi"/>
        </w:rPr>
        <w:t>;</w:t>
      </w:r>
      <w:proofErr w:type="gramEnd"/>
    </w:p>
    <w:p w14:paraId="14E182A6" w14:textId="0B18017E" w:rsidR="00CA275F" w:rsidRDefault="001459A5" w:rsidP="000A796D">
      <w:pPr>
        <w:pStyle w:val="ListParagraph"/>
        <w:numPr>
          <w:ilvl w:val="3"/>
          <w:numId w:val="4"/>
        </w:numPr>
        <w:spacing w:after="0" w:line="276" w:lineRule="auto"/>
        <w:ind w:left="3544" w:hanging="1134"/>
        <w:rPr>
          <w:rFonts w:cstheme="minorHAnsi"/>
        </w:rPr>
      </w:pPr>
      <w:r w:rsidRPr="000A796D">
        <w:rPr>
          <w:rFonts w:cstheme="minorHAnsi"/>
        </w:rPr>
        <w:t>Records relat</w:t>
      </w:r>
      <w:r w:rsidR="00CA275F" w:rsidRPr="000A796D">
        <w:rPr>
          <w:rFonts w:cstheme="minorHAnsi"/>
        </w:rPr>
        <w:t xml:space="preserve">ed to information the </w:t>
      </w:r>
      <w:r w:rsidR="003C1E1C" w:rsidRPr="000A796D">
        <w:rPr>
          <w:rFonts w:cstheme="minorHAnsi"/>
        </w:rPr>
        <w:t>c</w:t>
      </w:r>
      <w:r w:rsidR="00CA275F" w:rsidRPr="000A796D">
        <w:rPr>
          <w:rFonts w:cstheme="minorHAnsi"/>
        </w:rPr>
        <w:t xml:space="preserve">ustomer is responsible for and processed by the Company, as an </w:t>
      </w:r>
      <w:proofErr w:type="gramStart"/>
      <w:r w:rsidR="003C1E1C" w:rsidRPr="000A796D">
        <w:rPr>
          <w:rFonts w:cstheme="minorHAnsi"/>
        </w:rPr>
        <w:t>o</w:t>
      </w:r>
      <w:r w:rsidR="00CA275F" w:rsidRPr="000A796D">
        <w:rPr>
          <w:rFonts w:cstheme="minorHAnsi"/>
        </w:rPr>
        <w:t>perator;</w:t>
      </w:r>
      <w:proofErr w:type="gramEnd"/>
    </w:p>
    <w:p w14:paraId="32FDF5D9" w14:textId="30F664E3" w:rsidR="00883EA6" w:rsidRPr="000A796D" w:rsidRDefault="00883EA6" w:rsidP="000A796D">
      <w:pPr>
        <w:pStyle w:val="ListParagraph"/>
        <w:numPr>
          <w:ilvl w:val="3"/>
          <w:numId w:val="4"/>
        </w:numPr>
        <w:spacing w:after="0" w:line="276" w:lineRule="auto"/>
        <w:ind w:left="3544" w:hanging="1134"/>
        <w:rPr>
          <w:rFonts w:cstheme="minorHAnsi"/>
        </w:rPr>
      </w:pPr>
      <w:r>
        <w:rPr>
          <w:rFonts w:cstheme="minorHAnsi"/>
        </w:rPr>
        <w:t xml:space="preserve">Quotations and </w:t>
      </w:r>
      <w:proofErr w:type="gramStart"/>
      <w:r>
        <w:rPr>
          <w:rFonts w:cstheme="minorHAnsi"/>
        </w:rPr>
        <w:t>Invoices;</w:t>
      </w:r>
      <w:proofErr w:type="gramEnd"/>
    </w:p>
    <w:p w14:paraId="6FDE0D08" w14:textId="391F27F6" w:rsidR="00B217EE" w:rsidRPr="000A796D" w:rsidRDefault="00CA275F" w:rsidP="000A796D">
      <w:pPr>
        <w:pStyle w:val="ListParagraph"/>
        <w:numPr>
          <w:ilvl w:val="3"/>
          <w:numId w:val="4"/>
        </w:numPr>
        <w:spacing w:after="0" w:line="276" w:lineRule="auto"/>
        <w:ind w:left="3544" w:hanging="1134"/>
        <w:rPr>
          <w:rFonts w:cstheme="minorHAnsi"/>
        </w:rPr>
      </w:pPr>
      <w:r w:rsidRPr="000A796D">
        <w:rPr>
          <w:rFonts w:cstheme="minorHAnsi"/>
        </w:rPr>
        <w:t xml:space="preserve">Correspondence relating to </w:t>
      </w:r>
      <w:proofErr w:type="gramStart"/>
      <w:r w:rsidR="003C1E1C" w:rsidRPr="000A796D">
        <w:rPr>
          <w:rFonts w:cstheme="minorHAnsi"/>
        </w:rPr>
        <w:t>c</w:t>
      </w:r>
      <w:r w:rsidRPr="000A796D">
        <w:rPr>
          <w:rFonts w:cstheme="minorHAnsi"/>
        </w:rPr>
        <w:t>ustomer</w:t>
      </w:r>
      <w:r w:rsidR="00842A40" w:rsidRPr="000A796D">
        <w:rPr>
          <w:rFonts w:cstheme="minorHAnsi"/>
        </w:rPr>
        <w:t>;</w:t>
      </w:r>
      <w:proofErr w:type="gramEnd"/>
    </w:p>
    <w:p w14:paraId="7B4CE0C7" w14:textId="35CFE90F" w:rsidR="00842A40" w:rsidRPr="000A796D" w:rsidRDefault="00842A40" w:rsidP="000A796D">
      <w:pPr>
        <w:pStyle w:val="ListParagraph"/>
        <w:numPr>
          <w:ilvl w:val="3"/>
          <w:numId w:val="4"/>
        </w:numPr>
        <w:spacing w:after="0" w:line="276" w:lineRule="auto"/>
        <w:ind w:left="3544" w:hanging="1134"/>
        <w:rPr>
          <w:rFonts w:cstheme="minorHAnsi"/>
        </w:rPr>
      </w:pPr>
      <w:r w:rsidRPr="000A796D">
        <w:rPr>
          <w:rFonts w:cstheme="minorHAnsi"/>
        </w:rPr>
        <w:t>Contracts</w:t>
      </w:r>
      <w:r w:rsidR="004A1534" w:rsidRPr="000A796D">
        <w:rPr>
          <w:rFonts w:cstheme="minorHAnsi"/>
        </w:rPr>
        <w:t xml:space="preserve"> and Invoices.</w:t>
      </w:r>
    </w:p>
    <w:p w14:paraId="7157D2CC" w14:textId="77777777" w:rsidR="00062076" w:rsidRPr="000A796D" w:rsidRDefault="00062076" w:rsidP="000A796D">
      <w:pPr>
        <w:pStyle w:val="ListParagraph"/>
        <w:spacing w:after="0" w:line="276" w:lineRule="auto"/>
        <w:ind w:left="1861"/>
        <w:jc w:val="both"/>
        <w:rPr>
          <w:rFonts w:cstheme="minorHAnsi"/>
        </w:rPr>
      </w:pPr>
    </w:p>
    <w:p w14:paraId="3AEB42EA" w14:textId="19A4D8C7" w:rsidR="003C1E1C" w:rsidRPr="000A796D" w:rsidRDefault="003C1E1C" w:rsidP="000A796D">
      <w:pPr>
        <w:pStyle w:val="ListParagraph"/>
        <w:numPr>
          <w:ilvl w:val="2"/>
          <w:numId w:val="4"/>
        </w:numPr>
        <w:spacing w:after="0" w:line="276" w:lineRule="auto"/>
        <w:ind w:left="2410" w:hanging="992"/>
        <w:jc w:val="both"/>
        <w:rPr>
          <w:rFonts w:cstheme="minorHAnsi"/>
        </w:rPr>
      </w:pPr>
      <w:bookmarkStart w:id="59" w:name="_Hlk75259909"/>
      <w:r w:rsidRPr="000A796D">
        <w:rPr>
          <w:rFonts w:cstheme="minorHAnsi"/>
          <w:u w:val="single"/>
        </w:rPr>
        <w:t xml:space="preserve">Supplier Related Records </w:t>
      </w:r>
    </w:p>
    <w:p w14:paraId="6E72DB41" w14:textId="77777777" w:rsidR="003C1E1C" w:rsidRPr="000A796D" w:rsidRDefault="003C1E1C" w:rsidP="000A796D">
      <w:pPr>
        <w:pStyle w:val="ListParagraph"/>
        <w:spacing w:after="0" w:line="276" w:lineRule="auto"/>
        <w:ind w:left="2410"/>
        <w:jc w:val="both"/>
        <w:rPr>
          <w:rFonts w:cstheme="minorHAnsi"/>
        </w:rPr>
      </w:pPr>
    </w:p>
    <w:p w14:paraId="47523B0F" w14:textId="1DA19AE8" w:rsidR="003C1E1C" w:rsidRPr="000A796D" w:rsidRDefault="003C1E1C"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w:t>
      </w:r>
      <w:proofErr w:type="gramStart"/>
      <w:r w:rsidRPr="000A796D">
        <w:rPr>
          <w:rFonts w:cstheme="minorHAnsi"/>
        </w:rPr>
        <w:t>supplier;</w:t>
      </w:r>
      <w:proofErr w:type="gramEnd"/>
      <w:r w:rsidRPr="000A796D">
        <w:rPr>
          <w:rFonts w:cstheme="minorHAnsi"/>
        </w:rPr>
        <w:t xml:space="preserve"> </w:t>
      </w:r>
    </w:p>
    <w:p w14:paraId="38B07E66" w14:textId="4342031B" w:rsidR="003C1E1C" w:rsidRPr="000A796D" w:rsidRDefault="003C1E1C"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supplier to a third party acting for or on behalf of the </w:t>
      </w:r>
      <w:proofErr w:type="gramStart"/>
      <w:r w:rsidRPr="000A796D">
        <w:rPr>
          <w:rFonts w:cstheme="minorHAnsi"/>
        </w:rPr>
        <w:t>Company;</w:t>
      </w:r>
      <w:proofErr w:type="gramEnd"/>
      <w:r w:rsidRPr="000A796D">
        <w:rPr>
          <w:rFonts w:cstheme="minorHAnsi"/>
        </w:rPr>
        <w:t xml:space="preserve"> </w:t>
      </w:r>
    </w:p>
    <w:p w14:paraId="65EDE1A0" w14:textId="77777777" w:rsidR="003C1E1C" w:rsidRPr="000A796D" w:rsidRDefault="003C1E1C"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third </w:t>
      </w:r>
      <w:proofErr w:type="gramStart"/>
      <w:r w:rsidRPr="000A796D">
        <w:rPr>
          <w:rFonts w:cstheme="minorHAnsi"/>
        </w:rPr>
        <w:t>party;</w:t>
      </w:r>
      <w:proofErr w:type="gramEnd"/>
      <w:r w:rsidRPr="000A796D">
        <w:rPr>
          <w:rFonts w:cstheme="minorHAnsi"/>
        </w:rPr>
        <w:t xml:space="preserve"> </w:t>
      </w:r>
    </w:p>
    <w:p w14:paraId="71F59768" w14:textId="0E542362" w:rsidR="003C1E1C" w:rsidRPr="000A796D" w:rsidRDefault="003C1E1C"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generated by or within the Company relating to its suppliers, including transactional </w:t>
      </w:r>
      <w:proofErr w:type="gramStart"/>
      <w:r w:rsidRPr="000A796D">
        <w:rPr>
          <w:rFonts w:cstheme="minorHAnsi"/>
        </w:rPr>
        <w:t>records;</w:t>
      </w:r>
      <w:proofErr w:type="gramEnd"/>
    </w:p>
    <w:p w14:paraId="3E1A355F" w14:textId="14DED325" w:rsidR="003C1E1C" w:rsidRPr="000A796D" w:rsidRDefault="003C1E1C"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related to information the supplier is responsible for and processed by the Company, as an </w:t>
      </w:r>
      <w:proofErr w:type="gramStart"/>
      <w:r w:rsidRPr="000A796D">
        <w:rPr>
          <w:rFonts w:cstheme="minorHAnsi"/>
        </w:rPr>
        <w:t>operator;</w:t>
      </w:r>
      <w:proofErr w:type="gramEnd"/>
    </w:p>
    <w:p w14:paraId="0FA75931" w14:textId="77777777" w:rsidR="004A1534" w:rsidRPr="000A796D" w:rsidRDefault="003C1E1C" w:rsidP="000A796D">
      <w:pPr>
        <w:pStyle w:val="ListParagraph"/>
        <w:numPr>
          <w:ilvl w:val="3"/>
          <w:numId w:val="4"/>
        </w:numPr>
        <w:spacing w:after="0" w:line="276" w:lineRule="auto"/>
        <w:ind w:left="3544" w:hanging="1134"/>
        <w:rPr>
          <w:rFonts w:cstheme="minorHAnsi"/>
        </w:rPr>
      </w:pPr>
      <w:r w:rsidRPr="000A796D">
        <w:rPr>
          <w:rFonts w:cstheme="minorHAnsi"/>
        </w:rPr>
        <w:t xml:space="preserve">Correspondence relating to </w:t>
      </w:r>
      <w:proofErr w:type="gramStart"/>
      <w:r w:rsidRPr="000A796D">
        <w:rPr>
          <w:rFonts w:cstheme="minorHAnsi"/>
        </w:rPr>
        <w:t>supplier</w:t>
      </w:r>
      <w:r w:rsidR="004A1534" w:rsidRPr="000A796D">
        <w:rPr>
          <w:rFonts w:cstheme="minorHAnsi"/>
        </w:rPr>
        <w:t>;</w:t>
      </w:r>
      <w:proofErr w:type="gramEnd"/>
      <w:r w:rsidR="004A1534" w:rsidRPr="000A796D">
        <w:rPr>
          <w:rFonts w:cstheme="minorHAnsi"/>
        </w:rPr>
        <w:t xml:space="preserve"> </w:t>
      </w:r>
    </w:p>
    <w:p w14:paraId="75BE5A47" w14:textId="408592D9" w:rsidR="003C1E1C" w:rsidRDefault="004A1534" w:rsidP="000A796D">
      <w:pPr>
        <w:pStyle w:val="ListParagraph"/>
        <w:numPr>
          <w:ilvl w:val="3"/>
          <w:numId w:val="4"/>
        </w:numPr>
        <w:spacing w:after="0" w:line="276" w:lineRule="auto"/>
        <w:ind w:left="3544" w:hanging="1134"/>
        <w:rPr>
          <w:rFonts w:cstheme="minorHAnsi"/>
        </w:rPr>
      </w:pPr>
      <w:r w:rsidRPr="000A796D">
        <w:rPr>
          <w:rFonts w:cstheme="minorHAnsi"/>
        </w:rPr>
        <w:t>Contracts and Invoices.</w:t>
      </w:r>
    </w:p>
    <w:p w14:paraId="5F5F6286" w14:textId="77777777" w:rsidR="00DA0A6E" w:rsidRPr="000A796D" w:rsidRDefault="00DA0A6E" w:rsidP="00DA0A6E">
      <w:pPr>
        <w:pStyle w:val="ListParagraph"/>
        <w:spacing w:after="0" w:line="276" w:lineRule="auto"/>
        <w:ind w:left="3544"/>
        <w:rPr>
          <w:rFonts w:cstheme="minorHAnsi"/>
        </w:rPr>
      </w:pPr>
    </w:p>
    <w:p w14:paraId="795E7559" w14:textId="4C2D3292" w:rsidR="008E24B7" w:rsidRPr="000A796D" w:rsidRDefault="008E24B7" w:rsidP="000A796D">
      <w:pPr>
        <w:pStyle w:val="ListParagraph"/>
        <w:numPr>
          <w:ilvl w:val="2"/>
          <w:numId w:val="4"/>
        </w:numPr>
        <w:spacing w:after="0" w:line="276" w:lineRule="auto"/>
        <w:ind w:left="2410" w:hanging="992"/>
        <w:jc w:val="both"/>
        <w:rPr>
          <w:rFonts w:cstheme="minorHAnsi"/>
        </w:rPr>
      </w:pPr>
      <w:r w:rsidRPr="000A796D">
        <w:rPr>
          <w:rFonts w:cstheme="minorHAnsi"/>
          <w:u w:val="single"/>
        </w:rPr>
        <w:lastRenderedPageBreak/>
        <w:t>Contractor</w:t>
      </w:r>
      <w:r w:rsidR="0002678B" w:rsidRPr="000A796D">
        <w:rPr>
          <w:rFonts w:cstheme="minorHAnsi"/>
          <w:u w:val="single"/>
        </w:rPr>
        <w:t>/Consultant</w:t>
      </w:r>
      <w:r w:rsidRPr="000A796D">
        <w:rPr>
          <w:rFonts w:cstheme="minorHAnsi"/>
          <w:u w:val="single"/>
        </w:rPr>
        <w:t xml:space="preserve"> Related Records </w:t>
      </w:r>
    </w:p>
    <w:p w14:paraId="37C8DE34" w14:textId="77777777" w:rsidR="008E24B7" w:rsidRPr="000A796D" w:rsidRDefault="008E24B7" w:rsidP="000A796D">
      <w:pPr>
        <w:pStyle w:val="ListParagraph"/>
        <w:spacing w:after="0" w:line="276" w:lineRule="auto"/>
        <w:ind w:left="2410"/>
        <w:rPr>
          <w:rFonts w:cstheme="minorHAnsi"/>
        </w:rPr>
      </w:pPr>
    </w:p>
    <w:p w14:paraId="300148EF" w14:textId="548BF098" w:rsidR="008E24B7" w:rsidRPr="000A796D" w:rsidRDefault="008E24B7"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w:t>
      </w:r>
      <w:r w:rsidR="00834777" w:rsidRPr="000A796D">
        <w:rPr>
          <w:rFonts w:cstheme="minorHAnsi"/>
        </w:rPr>
        <w:t>contractor</w:t>
      </w:r>
      <w:r w:rsidR="0002678B" w:rsidRPr="000A796D">
        <w:rPr>
          <w:rFonts w:cstheme="minorHAnsi"/>
        </w:rPr>
        <w:t>/</w:t>
      </w:r>
      <w:proofErr w:type="gramStart"/>
      <w:r w:rsidR="0002678B" w:rsidRPr="000A796D">
        <w:rPr>
          <w:rFonts w:cstheme="minorHAnsi"/>
        </w:rPr>
        <w:t>consultant</w:t>
      </w:r>
      <w:r w:rsidRPr="000A796D">
        <w:rPr>
          <w:rFonts w:cstheme="minorHAnsi"/>
        </w:rPr>
        <w:t>;</w:t>
      </w:r>
      <w:proofErr w:type="gramEnd"/>
      <w:r w:rsidRPr="000A796D">
        <w:rPr>
          <w:rFonts w:cstheme="minorHAnsi"/>
        </w:rPr>
        <w:t xml:space="preserve"> </w:t>
      </w:r>
    </w:p>
    <w:p w14:paraId="3C57BCB6" w14:textId="67D52C54" w:rsidR="008E24B7" w:rsidRPr="000A796D" w:rsidRDefault="008E24B7"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w:t>
      </w:r>
      <w:r w:rsidR="0002678B" w:rsidRPr="000A796D">
        <w:rPr>
          <w:rFonts w:cstheme="minorHAnsi"/>
        </w:rPr>
        <w:t xml:space="preserve">contractor/consultant </w:t>
      </w:r>
      <w:r w:rsidRPr="000A796D">
        <w:rPr>
          <w:rFonts w:cstheme="minorHAnsi"/>
        </w:rPr>
        <w:t xml:space="preserve">to a third party acting for or on behalf of the </w:t>
      </w:r>
      <w:proofErr w:type="gramStart"/>
      <w:r w:rsidRPr="000A796D">
        <w:rPr>
          <w:rFonts w:cstheme="minorHAnsi"/>
        </w:rPr>
        <w:t>Company;</w:t>
      </w:r>
      <w:proofErr w:type="gramEnd"/>
      <w:r w:rsidRPr="000A796D">
        <w:rPr>
          <w:rFonts w:cstheme="minorHAnsi"/>
        </w:rPr>
        <w:t xml:space="preserve"> </w:t>
      </w:r>
    </w:p>
    <w:p w14:paraId="0CEF5B53" w14:textId="77777777" w:rsidR="008E24B7" w:rsidRPr="000A796D" w:rsidRDefault="008E24B7"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third </w:t>
      </w:r>
      <w:proofErr w:type="gramStart"/>
      <w:r w:rsidRPr="000A796D">
        <w:rPr>
          <w:rFonts w:cstheme="minorHAnsi"/>
        </w:rPr>
        <w:t>party;</w:t>
      </w:r>
      <w:proofErr w:type="gramEnd"/>
      <w:r w:rsidRPr="000A796D">
        <w:rPr>
          <w:rFonts w:cstheme="minorHAnsi"/>
        </w:rPr>
        <w:t xml:space="preserve"> </w:t>
      </w:r>
    </w:p>
    <w:p w14:paraId="558F4463" w14:textId="5B431B26" w:rsidR="008E24B7" w:rsidRPr="000A796D" w:rsidRDefault="008E24B7"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generated by or within the Company relating to its </w:t>
      </w:r>
      <w:r w:rsidR="0002678B" w:rsidRPr="000A796D">
        <w:rPr>
          <w:rFonts w:cstheme="minorHAnsi"/>
        </w:rPr>
        <w:t>contractors/consultants</w:t>
      </w:r>
      <w:r w:rsidRPr="000A796D">
        <w:rPr>
          <w:rFonts w:cstheme="minorHAnsi"/>
        </w:rPr>
        <w:t xml:space="preserve">, including transactional </w:t>
      </w:r>
      <w:proofErr w:type="gramStart"/>
      <w:r w:rsidRPr="000A796D">
        <w:rPr>
          <w:rFonts w:cstheme="minorHAnsi"/>
        </w:rPr>
        <w:t>records;</w:t>
      </w:r>
      <w:proofErr w:type="gramEnd"/>
    </w:p>
    <w:p w14:paraId="743F5D82" w14:textId="568A7D14" w:rsidR="008E24B7" w:rsidRPr="000A796D" w:rsidRDefault="008E24B7"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related to information the </w:t>
      </w:r>
      <w:r w:rsidR="0002678B" w:rsidRPr="000A796D">
        <w:rPr>
          <w:rFonts w:cstheme="minorHAnsi"/>
        </w:rPr>
        <w:t xml:space="preserve">contractor/consultant </w:t>
      </w:r>
      <w:r w:rsidRPr="000A796D">
        <w:rPr>
          <w:rFonts w:cstheme="minorHAnsi"/>
        </w:rPr>
        <w:t xml:space="preserve">is responsible for and processed by the Company, as an </w:t>
      </w:r>
      <w:proofErr w:type="gramStart"/>
      <w:r w:rsidRPr="000A796D">
        <w:rPr>
          <w:rFonts w:cstheme="minorHAnsi"/>
        </w:rPr>
        <w:t>operator;</w:t>
      </w:r>
      <w:proofErr w:type="gramEnd"/>
    </w:p>
    <w:p w14:paraId="3DF3325F" w14:textId="5A0C342F" w:rsidR="008E24B7" w:rsidRPr="000A796D" w:rsidRDefault="008E24B7" w:rsidP="000A796D">
      <w:pPr>
        <w:pStyle w:val="ListParagraph"/>
        <w:numPr>
          <w:ilvl w:val="3"/>
          <w:numId w:val="4"/>
        </w:numPr>
        <w:spacing w:after="0" w:line="276" w:lineRule="auto"/>
        <w:ind w:left="3544" w:hanging="1134"/>
        <w:rPr>
          <w:rFonts w:cstheme="minorHAnsi"/>
        </w:rPr>
      </w:pPr>
      <w:r w:rsidRPr="000A796D">
        <w:rPr>
          <w:rFonts w:cstheme="minorHAnsi"/>
        </w:rPr>
        <w:t xml:space="preserve">Correspondence relating to </w:t>
      </w:r>
      <w:r w:rsidR="006B6A93" w:rsidRPr="000A796D">
        <w:rPr>
          <w:rFonts w:cstheme="minorHAnsi"/>
        </w:rPr>
        <w:t>contractor/</w:t>
      </w:r>
      <w:proofErr w:type="gramStart"/>
      <w:r w:rsidR="006B6A93" w:rsidRPr="000A796D">
        <w:rPr>
          <w:rFonts w:cstheme="minorHAnsi"/>
        </w:rPr>
        <w:t>consultant</w:t>
      </w:r>
      <w:r w:rsidR="004A1534" w:rsidRPr="000A796D">
        <w:rPr>
          <w:rFonts w:cstheme="minorHAnsi"/>
        </w:rPr>
        <w:t>;</w:t>
      </w:r>
      <w:proofErr w:type="gramEnd"/>
    </w:p>
    <w:p w14:paraId="69C14D94" w14:textId="77777777" w:rsidR="004A1534" w:rsidRPr="000A796D" w:rsidRDefault="004A1534" w:rsidP="000A796D">
      <w:pPr>
        <w:pStyle w:val="ListParagraph"/>
        <w:numPr>
          <w:ilvl w:val="3"/>
          <w:numId w:val="4"/>
        </w:numPr>
        <w:spacing w:after="0" w:line="276" w:lineRule="auto"/>
        <w:ind w:left="3544" w:hanging="1134"/>
        <w:rPr>
          <w:rFonts w:cstheme="minorHAnsi"/>
        </w:rPr>
      </w:pPr>
      <w:r w:rsidRPr="000A796D">
        <w:rPr>
          <w:rFonts w:cstheme="minorHAnsi"/>
        </w:rPr>
        <w:t>Contracts and Invoices.</w:t>
      </w:r>
    </w:p>
    <w:p w14:paraId="766B2C7B" w14:textId="77777777" w:rsidR="008E24B7" w:rsidRPr="000A796D" w:rsidRDefault="008E24B7" w:rsidP="000A796D">
      <w:pPr>
        <w:spacing w:after="0" w:line="276" w:lineRule="auto"/>
        <w:jc w:val="both"/>
        <w:rPr>
          <w:rFonts w:cstheme="minorHAnsi"/>
        </w:rPr>
      </w:pPr>
    </w:p>
    <w:p w14:paraId="1E78402D" w14:textId="3E0565D7" w:rsidR="006B6A93" w:rsidRPr="000A796D" w:rsidRDefault="006B6A93" w:rsidP="000A796D">
      <w:pPr>
        <w:pStyle w:val="ListParagraph"/>
        <w:numPr>
          <w:ilvl w:val="2"/>
          <w:numId w:val="4"/>
        </w:numPr>
        <w:spacing w:after="0" w:line="276" w:lineRule="auto"/>
        <w:ind w:left="2410" w:hanging="992"/>
        <w:jc w:val="both"/>
        <w:rPr>
          <w:rFonts w:cstheme="minorHAnsi"/>
        </w:rPr>
      </w:pPr>
      <w:r w:rsidRPr="000A796D">
        <w:rPr>
          <w:rFonts w:cstheme="minorHAnsi"/>
          <w:u w:val="single"/>
        </w:rPr>
        <w:t xml:space="preserve">Service Provider Related Records </w:t>
      </w:r>
    </w:p>
    <w:p w14:paraId="0642BD37" w14:textId="77777777" w:rsidR="006B6A93" w:rsidRPr="000A796D" w:rsidRDefault="006B6A93" w:rsidP="000A796D">
      <w:pPr>
        <w:pStyle w:val="ListParagraph"/>
        <w:spacing w:after="0" w:line="276" w:lineRule="auto"/>
        <w:ind w:left="2410"/>
        <w:jc w:val="both"/>
        <w:rPr>
          <w:rFonts w:cstheme="minorHAnsi"/>
        </w:rPr>
      </w:pPr>
    </w:p>
    <w:p w14:paraId="4961A9AB" w14:textId="2AA69DAD" w:rsidR="006B6A93" w:rsidRPr="000A796D" w:rsidRDefault="006B6A93"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service </w:t>
      </w:r>
      <w:proofErr w:type="gramStart"/>
      <w:r w:rsidRPr="000A796D">
        <w:rPr>
          <w:rFonts w:cstheme="minorHAnsi"/>
        </w:rPr>
        <w:t>provider;</w:t>
      </w:r>
      <w:proofErr w:type="gramEnd"/>
      <w:r w:rsidRPr="000A796D">
        <w:rPr>
          <w:rFonts w:cstheme="minorHAnsi"/>
        </w:rPr>
        <w:t xml:space="preserve"> </w:t>
      </w:r>
    </w:p>
    <w:p w14:paraId="42B6D1EC" w14:textId="103F51AC" w:rsidR="006B6A93" w:rsidRPr="000A796D" w:rsidRDefault="006B6A93"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service provider to a third party acting for or on behalf of the </w:t>
      </w:r>
      <w:proofErr w:type="gramStart"/>
      <w:r w:rsidRPr="000A796D">
        <w:rPr>
          <w:rFonts w:cstheme="minorHAnsi"/>
        </w:rPr>
        <w:t>Company;</w:t>
      </w:r>
      <w:proofErr w:type="gramEnd"/>
      <w:r w:rsidRPr="000A796D">
        <w:rPr>
          <w:rFonts w:cstheme="minorHAnsi"/>
        </w:rPr>
        <w:t xml:space="preserve"> </w:t>
      </w:r>
    </w:p>
    <w:p w14:paraId="7AA02B8A" w14:textId="77777777" w:rsidR="006B6A93" w:rsidRPr="000A796D" w:rsidRDefault="006B6A93"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provided by a third </w:t>
      </w:r>
      <w:proofErr w:type="gramStart"/>
      <w:r w:rsidRPr="000A796D">
        <w:rPr>
          <w:rFonts w:cstheme="minorHAnsi"/>
        </w:rPr>
        <w:t>party;</w:t>
      </w:r>
      <w:proofErr w:type="gramEnd"/>
      <w:r w:rsidRPr="000A796D">
        <w:rPr>
          <w:rFonts w:cstheme="minorHAnsi"/>
        </w:rPr>
        <w:t xml:space="preserve"> </w:t>
      </w:r>
    </w:p>
    <w:p w14:paraId="6DB3410B" w14:textId="2FD1A16B" w:rsidR="006B6A93" w:rsidRPr="000A796D" w:rsidRDefault="006B6A93"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generated by or within the Company relating to its service providers, including transactional </w:t>
      </w:r>
      <w:proofErr w:type="gramStart"/>
      <w:r w:rsidRPr="000A796D">
        <w:rPr>
          <w:rFonts w:cstheme="minorHAnsi"/>
        </w:rPr>
        <w:t>records;</w:t>
      </w:r>
      <w:proofErr w:type="gramEnd"/>
    </w:p>
    <w:p w14:paraId="10D34334" w14:textId="7C88453F" w:rsidR="006B6A93" w:rsidRPr="000A796D" w:rsidRDefault="006B6A93" w:rsidP="000A796D">
      <w:pPr>
        <w:pStyle w:val="ListParagraph"/>
        <w:numPr>
          <w:ilvl w:val="3"/>
          <w:numId w:val="4"/>
        </w:numPr>
        <w:spacing w:after="0" w:line="276" w:lineRule="auto"/>
        <w:ind w:left="3544" w:hanging="1134"/>
        <w:rPr>
          <w:rFonts w:cstheme="minorHAnsi"/>
        </w:rPr>
      </w:pPr>
      <w:r w:rsidRPr="000A796D">
        <w:rPr>
          <w:rFonts w:cstheme="minorHAnsi"/>
        </w:rPr>
        <w:t xml:space="preserve">Records related to information the service provider is responsible for and processed by the Company, as an </w:t>
      </w:r>
      <w:proofErr w:type="gramStart"/>
      <w:r w:rsidRPr="000A796D">
        <w:rPr>
          <w:rFonts w:cstheme="minorHAnsi"/>
        </w:rPr>
        <w:t>operator;</w:t>
      </w:r>
      <w:proofErr w:type="gramEnd"/>
    </w:p>
    <w:p w14:paraId="19BFBD78" w14:textId="29A4814C" w:rsidR="00B2420D" w:rsidRPr="002709BB" w:rsidRDefault="006B6A93" w:rsidP="002709BB">
      <w:pPr>
        <w:pStyle w:val="ListParagraph"/>
        <w:numPr>
          <w:ilvl w:val="3"/>
          <w:numId w:val="4"/>
        </w:numPr>
        <w:spacing w:after="0" w:line="276" w:lineRule="auto"/>
        <w:ind w:left="3544" w:hanging="1134"/>
        <w:rPr>
          <w:rFonts w:cstheme="minorHAnsi"/>
        </w:rPr>
      </w:pPr>
      <w:r w:rsidRPr="000A796D">
        <w:rPr>
          <w:rFonts w:cstheme="minorHAnsi"/>
        </w:rPr>
        <w:t>Correspondence relating to service provider</w:t>
      </w:r>
      <w:r w:rsidR="002709BB">
        <w:rPr>
          <w:rFonts w:cstheme="minorHAnsi"/>
        </w:rPr>
        <w:t>.</w:t>
      </w:r>
    </w:p>
    <w:p w14:paraId="50A1A9E7" w14:textId="77777777" w:rsidR="00B2420D" w:rsidRPr="000A796D" w:rsidRDefault="00B2420D" w:rsidP="000A796D">
      <w:pPr>
        <w:pStyle w:val="ListParagraph"/>
        <w:spacing w:after="0" w:line="276" w:lineRule="auto"/>
        <w:ind w:left="3919"/>
        <w:rPr>
          <w:rFonts w:cstheme="minorHAnsi"/>
        </w:rPr>
      </w:pPr>
    </w:p>
    <w:p w14:paraId="4FF866E1" w14:textId="21D994F0" w:rsidR="0070291F" w:rsidRPr="000A796D" w:rsidRDefault="0070291F" w:rsidP="000A796D">
      <w:pPr>
        <w:pStyle w:val="ListParagraph"/>
        <w:numPr>
          <w:ilvl w:val="2"/>
          <w:numId w:val="4"/>
        </w:numPr>
        <w:spacing w:after="0" w:line="276" w:lineRule="auto"/>
        <w:ind w:left="2410" w:hanging="992"/>
        <w:jc w:val="both"/>
        <w:rPr>
          <w:rFonts w:cstheme="minorHAnsi"/>
          <w:u w:val="single"/>
        </w:rPr>
      </w:pPr>
      <w:r w:rsidRPr="000A796D">
        <w:rPr>
          <w:rFonts w:cstheme="minorHAnsi"/>
          <w:u w:val="single"/>
        </w:rPr>
        <w:t>Internal Correspondence, Records and Communication</w:t>
      </w:r>
    </w:p>
    <w:p w14:paraId="33338ECF" w14:textId="77777777" w:rsidR="00C3252C" w:rsidRPr="000A796D" w:rsidRDefault="00C3252C" w:rsidP="000A796D">
      <w:pPr>
        <w:pStyle w:val="ListParagraph"/>
        <w:spacing w:after="0" w:line="276" w:lineRule="auto"/>
        <w:ind w:left="2410"/>
        <w:jc w:val="both"/>
        <w:rPr>
          <w:rFonts w:cstheme="minorHAnsi"/>
          <w:u w:val="single"/>
        </w:rPr>
      </w:pPr>
    </w:p>
    <w:p w14:paraId="648C076F" w14:textId="3500509E" w:rsidR="0070291F" w:rsidRPr="000A796D" w:rsidRDefault="0070291F" w:rsidP="000A796D">
      <w:pPr>
        <w:pStyle w:val="ListParagraph"/>
        <w:numPr>
          <w:ilvl w:val="3"/>
          <w:numId w:val="4"/>
        </w:numPr>
        <w:spacing w:after="0" w:line="276" w:lineRule="auto"/>
        <w:ind w:left="3544" w:hanging="1134"/>
        <w:jc w:val="both"/>
        <w:rPr>
          <w:rFonts w:cstheme="minorHAnsi"/>
        </w:rPr>
      </w:pPr>
      <w:r w:rsidRPr="000A796D">
        <w:rPr>
          <w:rFonts w:cstheme="minorHAnsi"/>
        </w:rPr>
        <w:t xml:space="preserve">Produce/Service </w:t>
      </w:r>
      <w:proofErr w:type="gramStart"/>
      <w:r w:rsidRPr="000A796D">
        <w:rPr>
          <w:rFonts w:cstheme="minorHAnsi"/>
        </w:rPr>
        <w:t>Records;</w:t>
      </w:r>
      <w:proofErr w:type="gramEnd"/>
    </w:p>
    <w:p w14:paraId="68217D4F" w14:textId="4C9051AD" w:rsidR="0070291F" w:rsidRPr="000A796D" w:rsidRDefault="0070291F" w:rsidP="000A796D">
      <w:pPr>
        <w:pStyle w:val="ListParagraph"/>
        <w:numPr>
          <w:ilvl w:val="3"/>
          <w:numId w:val="4"/>
        </w:numPr>
        <w:spacing w:after="0" w:line="276" w:lineRule="auto"/>
        <w:ind w:left="3544" w:hanging="1134"/>
        <w:jc w:val="both"/>
        <w:rPr>
          <w:rFonts w:cstheme="minorHAnsi"/>
        </w:rPr>
      </w:pPr>
      <w:r w:rsidRPr="000A796D">
        <w:rPr>
          <w:rFonts w:cstheme="minorHAnsi"/>
        </w:rPr>
        <w:t xml:space="preserve">Statutory </w:t>
      </w:r>
      <w:proofErr w:type="gramStart"/>
      <w:r w:rsidRPr="000A796D">
        <w:rPr>
          <w:rFonts w:cstheme="minorHAnsi"/>
        </w:rPr>
        <w:t>Records;</w:t>
      </w:r>
      <w:proofErr w:type="gramEnd"/>
    </w:p>
    <w:p w14:paraId="579A3D5A" w14:textId="2586DBF0" w:rsidR="0070291F" w:rsidRPr="000A796D" w:rsidRDefault="0070291F" w:rsidP="000A796D">
      <w:pPr>
        <w:pStyle w:val="ListParagraph"/>
        <w:numPr>
          <w:ilvl w:val="3"/>
          <w:numId w:val="4"/>
        </w:numPr>
        <w:spacing w:after="0" w:line="276" w:lineRule="auto"/>
        <w:ind w:left="3544" w:hanging="1134"/>
        <w:jc w:val="both"/>
        <w:rPr>
          <w:rFonts w:cstheme="minorHAnsi"/>
        </w:rPr>
      </w:pPr>
      <w:r w:rsidRPr="000A796D">
        <w:rPr>
          <w:rFonts w:cstheme="minorHAnsi"/>
        </w:rPr>
        <w:t xml:space="preserve">Internal Policies and </w:t>
      </w:r>
      <w:proofErr w:type="gramStart"/>
      <w:r w:rsidRPr="000A796D">
        <w:rPr>
          <w:rFonts w:cstheme="minorHAnsi"/>
        </w:rPr>
        <w:t>Procedures;</w:t>
      </w:r>
      <w:proofErr w:type="gramEnd"/>
    </w:p>
    <w:p w14:paraId="32E50CBF" w14:textId="3868324D" w:rsidR="0051199F" w:rsidRPr="007C6E1B" w:rsidRDefault="00C3252C">
      <w:pPr>
        <w:pStyle w:val="ListParagraph"/>
        <w:numPr>
          <w:ilvl w:val="3"/>
          <w:numId w:val="4"/>
        </w:numPr>
        <w:spacing w:after="0" w:line="276" w:lineRule="auto"/>
        <w:ind w:left="3544" w:hanging="1134"/>
        <w:jc w:val="both"/>
        <w:rPr>
          <w:rFonts w:cstheme="minorHAnsi"/>
        </w:rPr>
      </w:pPr>
      <w:r w:rsidRPr="000A796D">
        <w:rPr>
          <w:rFonts w:cstheme="minorHAnsi"/>
        </w:rPr>
        <w:t xml:space="preserve">Visitor </w:t>
      </w:r>
      <w:proofErr w:type="gramStart"/>
      <w:r w:rsidRPr="000A796D">
        <w:rPr>
          <w:rFonts w:cstheme="minorHAnsi"/>
        </w:rPr>
        <w:t>Records;</w:t>
      </w:r>
      <w:proofErr w:type="gramEnd"/>
    </w:p>
    <w:p w14:paraId="234C1418" w14:textId="707AEAE7" w:rsidR="006677F2" w:rsidRPr="000A796D" w:rsidRDefault="006677F2" w:rsidP="000A796D">
      <w:pPr>
        <w:pStyle w:val="ListParagraph"/>
        <w:numPr>
          <w:ilvl w:val="3"/>
          <w:numId w:val="4"/>
        </w:numPr>
        <w:spacing w:after="0" w:line="276" w:lineRule="auto"/>
        <w:ind w:left="3544" w:hanging="1134"/>
        <w:jc w:val="both"/>
        <w:rPr>
          <w:rFonts w:cstheme="minorHAnsi"/>
        </w:rPr>
      </w:pPr>
      <w:r w:rsidRPr="000A796D">
        <w:rPr>
          <w:rFonts w:cstheme="minorHAnsi"/>
        </w:rPr>
        <w:t>Correspondence.</w:t>
      </w:r>
    </w:p>
    <w:p w14:paraId="635913F7" w14:textId="77777777" w:rsidR="0051199F" w:rsidRPr="000A796D" w:rsidRDefault="0051199F" w:rsidP="000A796D">
      <w:pPr>
        <w:spacing w:after="0" w:line="276" w:lineRule="auto"/>
        <w:jc w:val="both"/>
        <w:rPr>
          <w:rFonts w:cstheme="minorHAnsi"/>
        </w:rPr>
      </w:pPr>
    </w:p>
    <w:p w14:paraId="7CB8C929" w14:textId="2A503DA1" w:rsidR="00C3252C" w:rsidRPr="000A796D" w:rsidRDefault="0051199F" w:rsidP="000A796D">
      <w:pPr>
        <w:spacing w:after="0" w:line="276" w:lineRule="auto"/>
        <w:ind w:left="2410"/>
        <w:jc w:val="both"/>
        <w:rPr>
          <w:rFonts w:cstheme="minorHAnsi"/>
        </w:rPr>
      </w:pPr>
      <w:r w:rsidRPr="000A796D">
        <w:rPr>
          <w:rFonts w:cstheme="minorHAnsi"/>
        </w:rPr>
        <w:t xml:space="preserve">These records include, but are not limited to, the records which pertain to the Company’s own affairs. </w:t>
      </w:r>
    </w:p>
    <w:bookmarkEnd w:id="59"/>
    <w:p w14:paraId="4A51CB8B" w14:textId="7EF8DE7B" w:rsidR="00EA644E" w:rsidRPr="000A796D" w:rsidRDefault="00EA644E" w:rsidP="000A796D">
      <w:pPr>
        <w:pStyle w:val="ListParagraph"/>
        <w:spacing w:after="0" w:line="276" w:lineRule="auto"/>
        <w:rPr>
          <w:rFonts w:cstheme="minorHAnsi"/>
        </w:rPr>
      </w:pPr>
    </w:p>
    <w:p w14:paraId="5E4847B2" w14:textId="229C6BAA" w:rsidR="000D5DBC" w:rsidRPr="000D5DBC" w:rsidRDefault="00EA644E" w:rsidP="000D5DBC">
      <w:pPr>
        <w:pStyle w:val="ListParagraph"/>
        <w:numPr>
          <w:ilvl w:val="2"/>
          <w:numId w:val="4"/>
        </w:numPr>
        <w:spacing w:after="0" w:line="276" w:lineRule="auto"/>
        <w:ind w:left="2410"/>
        <w:jc w:val="both"/>
        <w:rPr>
          <w:rFonts w:cstheme="minorHAnsi"/>
        </w:rPr>
      </w:pPr>
      <w:r w:rsidRPr="000A796D">
        <w:rPr>
          <w:rFonts w:cstheme="minorHAnsi"/>
          <w:u w:val="single"/>
        </w:rPr>
        <w:t>Other Party Records</w:t>
      </w:r>
    </w:p>
    <w:p w14:paraId="65DB1F0A" w14:textId="77777777" w:rsidR="000D5DBC" w:rsidRPr="000D5DBC" w:rsidRDefault="000D5DBC" w:rsidP="000D5DBC">
      <w:pPr>
        <w:pStyle w:val="ListParagraph"/>
        <w:spacing w:after="0" w:line="276" w:lineRule="auto"/>
        <w:ind w:left="2410"/>
        <w:jc w:val="both"/>
        <w:rPr>
          <w:rFonts w:cstheme="minorHAnsi"/>
        </w:rPr>
      </w:pPr>
    </w:p>
    <w:p w14:paraId="316D1479" w14:textId="40B724D2" w:rsidR="000D5DBC" w:rsidRDefault="00EA644E" w:rsidP="000D5DBC">
      <w:pPr>
        <w:pStyle w:val="ListParagraph"/>
        <w:numPr>
          <w:ilvl w:val="3"/>
          <w:numId w:val="4"/>
        </w:numPr>
        <w:spacing w:after="0" w:line="276" w:lineRule="auto"/>
        <w:ind w:left="3544" w:hanging="1134"/>
        <w:jc w:val="both"/>
        <w:rPr>
          <w:rFonts w:cstheme="minorHAnsi"/>
        </w:rPr>
      </w:pPr>
      <w:r w:rsidRPr="000D5DBC">
        <w:rPr>
          <w:rFonts w:cstheme="minorHAnsi"/>
        </w:rPr>
        <w:t xml:space="preserve">Personnel, customer or private body records which are held by another party, as opposed to the records held by the Company </w:t>
      </w:r>
      <w:proofErr w:type="gramStart"/>
      <w:r w:rsidRPr="000D5DBC">
        <w:rPr>
          <w:rFonts w:cstheme="minorHAnsi"/>
        </w:rPr>
        <w:t>itself;</w:t>
      </w:r>
      <w:proofErr w:type="gramEnd"/>
    </w:p>
    <w:p w14:paraId="4D0C7557" w14:textId="77777777" w:rsidR="000D5DBC" w:rsidRDefault="000D5DBC" w:rsidP="000D5DBC">
      <w:pPr>
        <w:pStyle w:val="ListParagraph"/>
        <w:spacing w:after="0" w:line="276" w:lineRule="auto"/>
        <w:ind w:left="3544"/>
        <w:jc w:val="both"/>
        <w:rPr>
          <w:rFonts w:cstheme="minorHAnsi"/>
        </w:rPr>
      </w:pPr>
    </w:p>
    <w:p w14:paraId="2D0F2B47" w14:textId="77777777" w:rsidR="000D5DBC" w:rsidRDefault="00EA644E" w:rsidP="000D5DBC">
      <w:pPr>
        <w:pStyle w:val="ListParagraph"/>
        <w:numPr>
          <w:ilvl w:val="3"/>
          <w:numId w:val="4"/>
        </w:numPr>
        <w:spacing w:after="0" w:line="276" w:lineRule="auto"/>
        <w:ind w:left="3544" w:hanging="1134"/>
        <w:jc w:val="both"/>
        <w:rPr>
          <w:rFonts w:cstheme="minorHAnsi"/>
        </w:rPr>
      </w:pPr>
      <w:r w:rsidRPr="000D5DBC">
        <w:rPr>
          <w:rFonts w:cstheme="minorHAnsi"/>
        </w:rPr>
        <w:t>Records held by the company pertaining to other parties, including without limitation, financial</w:t>
      </w:r>
      <w:r w:rsidR="00D25A78" w:rsidRPr="000D5DBC">
        <w:rPr>
          <w:rFonts w:cstheme="minorHAnsi"/>
        </w:rPr>
        <w:t xml:space="preserve"> </w:t>
      </w:r>
      <w:r w:rsidRPr="000D5DBC">
        <w:rPr>
          <w:rFonts w:cstheme="minorHAnsi"/>
        </w:rPr>
        <w:t>records, correspondence, contractual records, records provided by the other party, and records third parties have provided about the contractors/</w:t>
      </w:r>
      <w:proofErr w:type="gramStart"/>
      <w:r w:rsidRPr="000D5DBC">
        <w:rPr>
          <w:rFonts w:cstheme="minorHAnsi"/>
        </w:rPr>
        <w:t>suppliers;</w:t>
      </w:r>
      <w:proofErr w:type="gramEnd"/>
    </w:p>
    <w:p w14:paraId="39FC17D6" w14:textId="77777777" w:rsidR="000D5DBC" w:rsidRPr="000D5DBC" w:rsidRDefault="000D5DBC" w:rsidP="000D5DBC">
      <w:pPr>
        <w:pStyle w:val="ListParagraph"/>
        <w:rPr>
          <w:rFonts w:cstheme="minorHAnsi"/>
        </w:rPr>
      </w:pPr>
    </w:p>
    <w:p w14:paraId="4DCB4B23" w14:textId="77777777" w:rsidR="000D5DBC" w:rsidRDefault="00EA644E" w:rsidP="000D5DBC">
      <w:pPr>
        <w:pStyle w:val="ListParagraph"/>
        <w:numPr>
          <w:ilvl w:val="3"/>
          <w:numId w:val="4"/>
        </w:numPr>
        <w:spacing w:after="0" w:line="276" w:lineRule="auto"/>
        <w:ind w:left="3544" w:hanging="1134"/>
        <w:jc w:val="both"/>
        <w:rPr>
          <w:rFonts w:cstheme="minorHAnsi"/>
        </w:rPr>
      </w:pPr>
      <w:r w:rsidRPr="000D5DBC">
        <w:rPr>
          <w:rFonts w:cstheme="minorHAnsi"/>
        </w:rPr>
        <w:lastRenderedPageBreak/>
        <w:t>The Company may possess records pertaining to other parties, including without limitation contractors,</w:t>
      </w:r>
      <w:r w:rsidR="00D25A78" w:rsidRPr="000D5DBC">
        <w:rPr>
          <w:rFonts w:cstheme="minorHAnsi"/>
        </w:rPr>
        <w:t xml:space="preserve"> </w:t>
      </w:r>
      <w:r w:rsidRPr="000D5DBC">
        <w:rPr>
          <w:rFonts w:cstheme="minorHAnsi"/>
        </w:rPr>
        <w:t>suppliers, subsidiary/holding/</w:t>
      </w:r>
      <w:r w:rsidR="00D25A78" w:rsidRPr="000D5DBC">
        <w:rPr>
          <w:rFonts w:cstheme="minorHAnsi"/>
        </w:rPr>
        <w:t xml:space="preserve"> </w:t>
      </w:r>
      <w:r w:rsidRPr="000D5DBC">
        <w:rPr>
          <w:rFonts w:cstheme="minorHAnsi"/>
        </w:rPr>
        <w:t>sister companies, joint venture companies and service provide</w:t>
      </w:r>
      <w:r w:rsidR="00242B5C" w:rsidRPr="000D5DBC">
        <w:rPr>
          <w:rFonts w:cstheme="minorHAnsi"/>
        </w:rPr>
        <w:t>rs</w:t>
      </w:r>
      <w:r w:rsidRPr="000D5DBC">
        <w:rPr>
          <w:rFonts w:cstheme="minorHAnsi"/>
        </w:rPr>
        <w:t>.</w:t>
      </w:r>
    </w:p>
    <w:p w14:paraId="0B0E6A37" w14:textId="77777777" w:rsidR="000D5DBC" w:rsidRPr="000D5DBC" w:rsidRDefault="000D5DBC" w:rsidP="000D5DBC">
      <w:pPr>
        <w:pStyle w:val="ListParagraph"/>
        <w:rPr>
          <w:rFonts w:cstheme="minorHAnsi"/>
        </w:rPr>
      </w:pPr>
    </w:p>
    <w:p w14:paraId="01955BA0" w14:textId="31984577" w:rsidR="00EA644E" w:rsidRPr="000D5DBC" w:rsidRDefault="00EA644E" w:rsidP="000D5DBC">
      <w:pPr>
        <w:pStyle w:val="ListParagraph"/>
        <w:numPr>
          <w:ilvl w:val="2"/>
          <w:numId w:val="4"/>
        </w:numPr>
        <w:spacing w:after="0" w:line="276" w:lineRule="auto"/>
        <w:ind w:left="2410"/>
        <w:jc w:val="both"/>
        <w:rPr>
          <w:rFonts w:cstheme="minorHAnsi"/>
        </w:rPr>
      </w:pPr>
      <w:r w:rsidRPr="000D5DBC">
        <w:rPr>
          <w:rFonts w:cstheme="minorHAnsi"/>
        </w:rPr>
        <w:t>Note that the accessibility of the records may be subject to the grounds of refusal set out in this PAIA Manual. Amongst others, records deemed confidential on the part of a third party, will necessitate permission from the third party concerned, in addition to normal requirements, before the Company will consider access.</w:t>
      </w:r>
    </w:p>
    <w:p w14:paraId="7BC0FADF" w14:textId="77777777" w:rsidR="00B2420D" w:rsidRPr="000A796D" w:rsidRDefault="00B2420D" w:rsidP="000A796D">
      <w:pPr>
        <w:pStyle w:val="ListParagraph"/>
        <w:spacing w:after="0" w:line="276" w:lineRule="auto"/>
        <w:ind w:left="1509"/>
        <w:jc w:val="both"/>
        <w:rPr>
          <w:rFonts w:cstheme="minorHAnsi"/>
        </w:rPr>
      </w:pPr>
    </w:p>
    <w:p w14:paraId="0A4C0589" w14:textId="6155CCDC" w:rsidR="00062076" w:rsidRPr="000A796D" w:rsidRDefault="00EA644E" w:rsidP="000A796D">
      <w:pPr>
        <w:pStyle w:val="Heading2"/>
        <w:numPr>
          <w:ilvl w:val="0"/>
          <w:numId w:val="4"/>
        </w:numPr>
        <w:spacing w:before="0" w:line="276" w:lineRule="auto"/>
        <w:ind w:left="567" w:hanging="590"/>
        <w:rPr>
          <w:rFonts w:asciiTheme="minorHAnsi" w:hAnsiTheme="minorHAnsi" w:cstheme="minorHAnsi"/>
          <w:sz w:val="22"/>
          <w:szCs w:val="22"/>
        </w:rPr>
      </w:pPr>
      <w:bookmarkStart w:id="60" w:name="_Toc75770798"/>
      <w:r w:rsidRPr="000A796D">
        <w:rPr>
          <w:rFonts w:asciiTheme="minorHAnsi" w:hAnsiTheme="minorHAnsi" w:cstheme="minorHAnsi"/>
          <w:sz w:val="22"/>
          <w:szCs w:val="22"/>
        </w:rPr>
        <w:t>RECORDS AVAILABLE WITHOUT A REQUEST TO ACCESS IN TERMS OF THE ACT</w:t>
      </w:r>
      <w:bookmarkEnd w:id="60"/>
      <w:r w:rsidRPr="000A796D">
        <w:rPr>
          <w:rFonts w:asciiTheme="minorHAnsi" w:hAnsiTheme="minorHAnsi" w:cstheme="minorHAnsi"/>
          <w:sz w:val="22"/>
          <w:szCs w:val="22"/>
        </w:rPr>
        <w:t xml:space="preserve"> </w:t>
      </w:r>
    </w:p>
    <w:p w14:paraId="4484AD7A" w14:textId="77777777" w:rsidR="00C40E00" w:rsidRPr="000A796D" w:rsidRDefault="00C40E00" w:rsidP="000A796D">
      <w:pPr>
        <w:spacing w:after="0" w:line="276" w:lineRule="auto"/>
        <w:rPr>
          <w:rFonts w:cstheme="minorHAnsi"/>
        </w:rPr>
      </w:pPr>
    </w:p>
    <w:p w14:paraId="5CF841ED" w14:textId="60762044" w:rsidR="00062076" w:rsidRPr="000A796D" w:rsidRDefault="00EA644E" w:rsidP="000A796D">
      <w:pPr>
        <w:pStyle w:val="ListParagraph"/>
        <w:numPr>
          <w:ilvl w:val="1"/>
          <w:numId w:val="4"/>
        </w:numPr>
        <w:spacing w:after="0" w:line="276" w:lineRule="auto"/>
        <w:ind w:left="1418" w:hanging="851"/>
        <w:jc w:val="both"/>
        <w:rPr>
          <w:rFonts w:cstheme="minorHAnsi"/>
        </w:rPr>
      </w:pPr>
      <w:r w:rsidRPr="000A796D">
        <w:rPr>
          <w:rFonts w:cstheme="minorHAnsi"/>
        </w:rPr>
        <w:t>Records of a public nature, typically those disclosed on the Company’s website and in its various annual reports, may be accessed without the need to submit a formal application.</w:t>
      </w:r>
    </w:p>
    <w:p w14:paraId="2EC0B542" w14:textId="77777777" w:rsidR="00062076" w:rsidRPr="000A796D" w:rsidRDefault="00062076" w:rsidP="000A796D">
      <w:pPr>
        <w:spacing w:after="0" w:line="276" w:lineRule="auto"/>
        <w:ind w:left="1418" w:hanging="851"/>
        <w:jc w:val="both"/>
        <w:rPr>
          <w:rFonts w:cstheme="minorHAnsi"/>
        </w:rPr>
      </w:pPr>
    </w:p>
    <w:p w14:paraId="042DC733" w14:textId="76E37254" w:rsidR="00EA644E" w:rsidRPr="000A796D" w:rsidRDefault="00EA644E"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Other non-confidential records, such as statutory records maintained at CIPC, may also be accessed without the need to submit a formal application, however, please note that an appointment to view such records will still have to be made with the </w:t>
      </w:r>
      <w:r w:rsidR="006F3DC1" w:rsidRPr="000A796D">
        <w:rPr>
          <w:rFonts w:cstheme="minorHAnsi"/>
        </w:rPr>
        <w:t>head of</w:t>
      </w:r>
      <w:r w:rsidR="00100F1C">
        <w:rPr>
          <w:rFonts w:cstheme="minorHAnsi"/>
        </w:rPr>
        <w:t xml:space="preserve"> the C</w:t>
      </w:r>
      <w:r w:rsidR="006F3DC1" w:rsidRPr="000A796D">
        <w:rPr>
          <w:rFonts w:cstheme="minorHAnsi"/>
        </w:rPr>
        <w:t>ompany, as set out in Clause 4.</w:t>
      </w:r>
    </w:p>
    <w:p w14:paraId="0C71B232" w14:textId="540D1FD2" w:rsidR="006F3DC1" w:rsidRPr="000A796D" w:rsidRDefault="006F3DC1" w:rsidP="000A796D">
      <w:pPr>
        <w:pStyle w:val="ListParagraph"/>
        <w:spacing w:after="0" w:line="276" w:lineRule="auto"/>
        <w:ind w:left="1861"/>
        <w:rPr>
          <w:rFonts w:cstheme="minorHAnsi"/>
          <w:b/>
          <w:bCs/>
        </w:rPr>
      </w:pPr>
    </w:p>
    <w:p w14:paraId="22485F71" w14:textId="33A0F554" w:rsidR="006F3DC1" w:rsidRPr="000A796D" w:rsidRDefault="006F3DC1" w:rsidP="000A796D">
      <w:pPr>
        <w:pStyle w:val="Heading2"/>
        <w:numPr>
          <w:ilvl w:val="0"/>
          <w:numId w:val="4"/>
        </w:numPr>
        <w:spacing w:before="0" w:line="276" w:lineRule="auto"/>
        <w:ind w:left="567" w:hanging="567"/>
        <w:rPr>
          <w:rFonts w:asciiTheme="minorHAnsi" w:hAnsiTheme="minorHAnsi" w:cstheme="minorHAnsi"/>
          <w:sz w:val="22"/>
          <w:szCs w:val="22"/>
        </w:rPr>
      </w:pPr>
      <w:bookmarkStart w:id="61" w:name="_Toc75770799"/>
      <w:r w:rsidRPr="000A796D">
        <w:rPr>
          <w:rFonts w:asciiTheme="minorHAnsi" w:hAnsiTheme="minorHAnsi" w:cstheme="minorHAnsi"/>
          <w:sz w:val="22"/>
          <w:szCs w:val="22"/>
        </w:rPr>
        <w:t>RECORDS AVAILABLE IN TERMS OF ANY OTHER LEGISLATION</w:t>
      </w:r>
      <w:bookmarkEnd w:id="61"/>
      <w:r w:rsidR="00401D5C" w:rsidRPr="000A796D">
        <w:rPr>
          <w:rFonts w:asciiTheme="minorHAnsi" w:hAnsiTheme="minorHAnsi" w:cstheme="minorHAnsi"/>
          <w:sz w:val="22"/>
          <w:szCs w:val="22"/>
        </w:rPr>
        <w:t xml:space="preserve"> </w:t>
      </w:r>
    </w:p>
    <w:p w14:paraId="3122A0DD" w14:textId="77777777" w:rsidR="006F3DC1" w:rsidRPr="000A796D" w:rsidRDefault="006F3DC1" w:rsidP="000A796D">
      <w:pPr>
        <w:pStyle w:val="ListParagraph"/>
        <w:spacing w:after="0" w:line="276" w:lineRule="auto"/>
        <w:ind w:left="1509"/>
        <w:rPr>
          <w:rFonts w:cstheme="minorHAnsi"/>
          <w:b/>
          <w:bCs/>
        </w:rPr>
      </w:pPr>
    </w:p>
    <w:p w14:paraId="454AAA3C" w14:textId="03B5B952" w:rsidR="00C40E00" w:rsidRPr="00307B34" w:rsidRDefault="00EA644E" w:rsidP="000A796D">
      <w:pPr>
        <w:pStyle w:val="ListParagraph"/>
        <w:numPr>
          <w:ilvl w:val="1"/>
          <w:numId w:val="4"/>
        </w:numPr>
        <w:spacing w:after="0" w:line="276" w:lineRule="auto"/>
        <w:ind w:left="1418" w:hanging="851"/>
        <w:jc w:val="both"/>
        <w:rPr>
          <w:rFonts w:cstheme="minorHAnsi"/>
          <w:b/>
          <w:bCs/>
        </w:rPr>
      </w:pPr>
      <w:r w:rsidRPr="000A796D">
        <w:rPr>
          <w:rFonts w:cstheme="minorHAnsi"/>
        </w:rPr>
        <w:t xml:space="preserve">Where applicable to its operations, the Company also retains records in terms of the legislation listed below. Unless disclosure is prohibited in terms of legislation, regulations, contractual agreement or otherwise, records that are required to be made available in terms of these </w:t>
      </w:r>
      <w:r w:rsidR="004951B6" w:rsidRPr="000A796D">
        <w:rPr>
          <w:rFonts w:cstheme="minorHAnsi"/>
        </w:rPr>
        <w:t>A</w:t>
      </w:r>
      <w:r w:rsidRPr="000A796D">
        <w:rPr>
          <w:rFonts w:cstheme="minorHAnsi"/>
        </w:rPr>
        <w:t>cts shall be made available for inspection by interested parties in terms of the requirements and conditions of the Act; the below mentioned legislation, and applicable internal policies and procedures, should such interested parties be entitled to such information. A request to access must be done in accordance with the prescriptions of the Act.</w:t>
      </w:r>
    </w:p>
    <w:p w14:paraId="6D933406" w14:textId="433FB956" w:rsidR="00307B34" w:rsidRDefault="00307B34" w:rsidP="00307B34">
      <w:pPr>
        <w:pStyle w:val="ListParagraph"/>
        <w:spacing w:after="0" w:line="276" w:lineRule="auto"/>
        <w:ind w:left="1418"/>
        <w:jc w:val="both"/>
        <w:rPr>
          <w:rFonts w:cstheme="minorHAnsi"/>
        </w:rPr>
      </w:pPr>
    </w:p>
    <w:p w14:paraId="3CCCBA5C" w14:textId="76D2A35F" w:rsidR="00307B34" w:rsidRPr="000A796D" w:rsidRDefault="00307B34" w:rsidP="00307B34">
      <w:pPr>
        <w:spacing w:after="0" w:line="276" w:lineRule="auto"/>
        <w:ind w:left="567"/>
        <w:jc w:val="both"/>
        <w:rPr>
          <w:rFonts w:cstheme="minorHAnsi"/>
        </w:rPr>
      </w:pPr>
      <w:r w:rsidRPr="000A796D">
        <w:rPr>
          <w:rFonts w:cstheme="minorHAnsi"/>
        </w:rPr>
        <w:t xml:space="preserve">A list of pertinent Acts and Regulations applicable to the carrying on of business by </w:t>
      </w:r>
      <w:r w:rsidR="0015148C">
        <w:rPr>
          <w:rFonts w:cstheme="minorHAnsi"/>
        </w:rPr>
        <w:t xml:space="preserve">Brand </w:t>
      </w:r>
      <w:proofErr w:type="gramStart"/>
      <w:r w:rsidR="0015148C">
        <w:rPr>
          <w:rFonts w:cstheme="minorHAnsi"/>
        </w:rPr>
        <w:t>Factor</w:t>
      </w:r>
      <w:r w:rsidRPr="000A796D">
        <w:rPr>
          <w:rFonts w:cstheme="minorHAnsi"/>
        </w:rPr>
        <w:t>:-</w:t>
      </w:r>
      <w:proofErr w:type="gramEnd"/>
    </w:p>
    <w:p w14:paraId="7AAE6E17" w14:textId="77777777" w:rsidR="00307B34" w:rsidRPr="00307B34" w:rsidRDefault="00307B34" w:rsidP="00307B34">
      <w:pPr>
        <w:pStyle w:val="ListParagraph"/>
        <w:spacing w:after="0" w:line="276" w:lineRule="auto"/>
        <w:ind w:left="1418"/>
        <w:jc w:val="both"/>
        <w:rPr>
          <w:rFonts w:cstheme="minorHAnsi"/>
          <w:b/>
          <w:bCs/>
        </w:rPr>
      </w:pPr>
    </w:p>
    <w:tbl>
      <w:tblPr>
        <w:tblStyle w:val="TableGrid"/>
        <w:tblpPr w:leftFromText="180" w:rightFromText="180" w:vertAnchor="text" w:horzAnchor="page" w:tblpX="1725" w:tblpY="61"/>
        <w:tblW w:w="9067" w:type="dxa"/>
        <w:tblLook w:val="04A0" w:firstRow="1" w:lastRow="0" w:firstColumn="1" w:lastColumn="0" w:noHBand="0" w:noVBand="1"/>
      </w:tblPr>
      <w:tblGrid>
        <w:gridCol w:w="846"/>
        <w:gridCol w:w="1843"/>
        <w:gridCol w:w="6378"/>
      </w:tblGrid>
      <w:tr w:rsidR="00307B34" w:rsidRPr="000A796D" w14:paraId="7E14157D" w14:textId="77777777" w:rsidTr="0026431C">
        <w:tc>
          <w:tcPr>
            <w:tcW w:w="846" w:type="dxa"/>
          </w:tcPr>
          <w:p w14:paraId="67D7AC35" w14:textId="77777777" w:rsidR="00307B34" w:rsidRPr="000A796D" w:rsidRDefault="00307B34" w:rsidP="00307B34">
            <w:pPr>
              <w:pStyle w:val="ListParagraph"/>
              <w:spacing w:line="276" w:lineRule="auto"/>
              <w:ind w:hanging="690"/>
              <w:jc w:val="both"/>
              <w:rPr>
                <w:rFonts w:cstheme="minorHAnsi"/>
                <w:b/>
                <w:bCs/>
              </w:rPr>
            </w:pPr>
            <w:r w:rsidRPr="000A796D">
              <w:rPr>
                <w:rFonts w:cstheme="minorHAnsi"/>
                <w:b/>
                <w:bCs/>
              </w:rPr>
              <w:t>No</w:t>
            </w:r>
          </w:p>
        </w:tc>
        <w:tc>
          <w:tcPr>
            <w:tcW w:w="1843" w:type="dxa"/>
          </w:tcPr>
          <w:p w14:paraId="57F659C0" w14:textId="77777777" w:rsidR="00307B34" w:rsidRPr="000A796D" w:rsidRDefault="00307B34" w:rsidP="00307B34">
            <w:pPr>
              <w:spacing w:line="276" w:lineRule="auto"/>
              <w:jc w:val="both"/>
              <w:rPr>
                <w:rFonts w:cstheme="minorHAnsi"/>
                <w:b/>
                <w:bCs/>
              </w:rPr>
            </w:pPr>
            <w:r w:rsidRPr="000A796D">
              <w:rPr>
                <w:rFonts w:cstheme="minorHAnsi"/>
                <w:b/>
                <w:bCs/>
              </w:rPr>
              <w:t>Ref</w:t>
            </w:r>
          </w:p>
        </w:tc>
        <w:tc>
          <w:tcPr>
            <w:tcW w:w="6378" w:type="dxa"/>
          </w:tcPr>
          <w:p w14:paraId="20DDF531" w14:textId="77777777" w:rsidR="00307B34" w:rsidRPr="000A796D" w:rsidRDefault="00307B34" w:rsidP="00307B34">
            <w:pPr>
              <w:spacing w:line="276" w:lineRule="auto"/>
              <w:jc w:val="both"/>
              <w:rPr>
                <w:rFonts w:cstheme="minorHAnsi"/>
                <w:b/>
                <w:bCs/>
              </w:rPr>
            </w:pPr>
            <w:r w:rsidRPr="000A796D">
              <w:rPr>
                <w:rFonts w:cstheme="minorHAnsi"/>
                <w:b/>
                <w:bCs/>
              </w:rPr>
              <w:t>Act</w:t>
            </w:r>
          </w:p>
        </w:tc>
      </w:tr>
      <w:tr w:rsidR="00307B34" w:rsidRPr="000A796D" w14:paraId="33BA9E4F" w14:textId="77777777" w:rsidTr="0026431C">
        <w:tc>
          <w:tcPr>
            <w:tcW w:w="846" w:type="dxa"/>
          </w:tcPr>
          <w:p w14:paraId="7A9FEC80"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6440F56A" w14:textId="77777777" w:rsidR="00307B34" w:rsidRPr="000A796D" w:rsidRDefault="00307B34" w:rsidP="00307B34">
            <w:pPr>
              <w:spacing w:line="276" w:lineRule="auto"/>
              <w:jc w:val="both"/>
              <w:rPr>
                <w:rFonts w:cstheme="minorHAnsi"/>
              </w:rPr>
            </w:pPr>
            <w:r w:rsidRPr="000A796D">
              <w:rPr>
                <w:rFonts w:cstheme="minorHAnsi"/>
              </w:rPr>
              <w:t>No. 75 of 1997</w:t>
            </w:r>
          </w:p>
        </w:tc>
        <w:tc>
          <w:tcPr>
            <w:tcW w:w="6378" w:type="dxa"/>
          </w:tcPr>
          <w:p w14:paraId="2B13DAB8" w14:textId="77777777" w:rsidR="00307B34" w:rsidRPr="000A796D" w:rsidRDefault="00307B34" w:rsidP="00307B34">
            <w:pPr>
              <w:spacing w:line="276" w:lineRule="auto"/>
              <w:jc w:val="both"/>
              <w:rPr>
                <w:rFonts w:cstheme="minorHAnsi"/>
              </w:rPr>
            </w:pPr>
            <w:r w:rsidRPr="000A796D">
              <w:rPr>
                <w:rFonts w:cstheme="minorHAnsi"/>
              </w:rPr>
              <w:t>Basic Conditions of Employment Act</w:t>
            </w:r>
          </w:p>
        </w:tc>
      </w:tr>
      <w:tr w:rsidR="0015148C" w:rsidRPr="000A796D" w14:paraId="205ED942" w14:textId="77777777" w:rsidTr="0026431C">
        <w:trPr>
          <w:trHeight w:val="273"/>
        </w:trPr>
        <w:tc>
          <w:tcPr>
            <w:tcW w:w="846" w:type="dxa"/>
          </w:tcPr>
          <w:p w14:paraId="0E41E41E" w14:textId="77777777" w:rsidR="0015148C" w:rsidRPr="000A796D" w:rsidRDefault="0015148C" w:rsidP="00307B34">
            <w:pPr>
              <w:pStyle w:val="ListParagraph"/>
              <w:numPr>
                <w:ilvl w:val="0"/>
                <w:numId w:val="10"/>
              </w:numPr>
              <w:spacing w:line="276" w:lineRule="auto"/>
              <w:ind w:left="447"/>
              <w:jc w:val="center"/>
              <w:rPr>
                <w:rFonts w:cstheme="minorHAnsi"/>
              </w:rPr>
            </w:pPr>
          </w:p>
        </w:tc>
        <w:tc>
          <w:tcPr>
            <w:tcW w:w="1843" w:type="dxa"/>
          </w:tcPr>
          <w:p w14:paraId="10D914C3" w14:textId="7BD1BF64" w:rsidR="0015148C" w:rsidRPr="000A796D" w:rsidRDefault="0015148C" w:rsidP="00307B34">
            <w:pPr>
              <w:spacing w:line="276" w:lineRule="auto"/>
              <w:jc w:val="both"/>
              <w:rPr>
                <w:rFonts w:cstheme="minorHAnsi"/>
              </w:rPr>
            </w:pPr>
            <w:r>
              <w:rPr>
                <w:rFonts w:cstheme="minorHAnsi"/>
              </w:rPr>
              <w:t>9</w:t>
            </w:r>
            <w:r>
              <w:t xml:space="preserve"> March 2021</w:t>
            </w:r>
          </w:p>
        </w:tc>
        <w:tc>
          <w:tcPr>
            <w:tcW w:w="6378" w:type="dxa"/>
          </w:tcPr>
          <w:p w14:paraId="72FE49B7" w14:textId="11A21895" w:rsidR="0015148C" w:rsidRPr="000A796D" w:rsidRDefault="0015148C" w:rsidP="00307B34">
            <w:pPr>
              <w:spacing w:line="276" w:lineRule="auto"/>
              <w:jc w:val="both"/>
              <w:rPr>
                <w:rFonts w:cstheme="minorHAnsi"/>
              </w:rPr>
            </w:pPr>
            <w:r>
              <w:rPr>
                <w:rFonts w:cstheme="minorHAnsi"/>
              </w:rPr>
              <w:t>C</w:t>
            </w:r>
            <w:r>
              <w:t>ode of Advertising Practice</w:t>
            </w:r>
          </w:p>
        </w:tc>
      </w:tr>
      <w:tr w:rsidR="00307B34" w:rsidRPr="000A796D" w14:paraId="4E52BB7E" w14:textId="77777777" w:rsidTr="0026431C">
        <w:trPr>
          <w:trHeight w:val="273"/>
        </w:trPr>
        <w:tc>
          <w:tcPr>
            <w:tcW w:w="846" w:type="dxa"/>
          </w:tcPr>
          <w:p w14:paraId="2D9C127C"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577DF690" w14:textId="77777777" w:rsidR="00307B34" w:rsidRPr="000A796D" w:rsidRDefault="00307B34" w:rsidP="00307B34">
            <w:pPr>
              <w:spacing w:line="276" w:lineRule="auto"/>
              <w:jc w:val="both"/>
              <w:rPr>
                <w:rFonts w:cstheme="minorHAnsi"/>
              </w:rPr>
            </w:pPr>
            <w:r w:rsidRPr="000A796D">
              <w:rPr>
                <w:rFonts w:cstheme="minorHAnsi"/>
              </w:rPr>
              <w:t>No. 71 of 2008</w:t>
            </w:r>
          </w:p>
        </w:tc>
        <w:tc>
          <w:tcPr>
            <w:tcW w:w="6378" w:type="dxa"/>
          </w:tcPr>
          <w:p w14:paraId="1668D226" w14:textId="77777777" w:rsidR="00307B34" w:rsidRPr="000A796D" w:rsidRDefault="00307B34" w:rsidP="00307B34">
            <w:pPr>
              <w:spacing w:line="276" w:lineRule="auto"/>
              <w:jc w:val="both"/>
              <w:rPr>
                <w:rFonts w:cstheme="minorHAnsi"/>
              </w:rPr>
            </w:pPr>
            <w:r w:rsidRPr="000A796D">
              <w:rPr>
                <w:rFonts w:cstheme="minorHAnsi"/>
              </w:rPr>
              <w:t>Companies Act</w:t>
            </w:r>
          </w:p>
        </w:tc>
      </w:tr>
      <w:tr w:rsidR="00307B34" w:rsidRPr="000A796D" w14:paraId="5BC481A0" w14:textId="77777777" w:rsidTr="0026431C">
        <w:trPr>
          <w:trHeight w:val="240"/>
        </w:trPr>
        <w:tc>
          <w:tcPr>
            <w:tcW w:w="846" w:type="dxa"/>
          </w:tcPr>
          <w:p w14:paraId="56EFB9BF"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45B5C095" w14:textId="77777777" w:rsidR="00307B34" w:rsidRPr="000A796D" w:rsidRDefault="00307B34" w:rsidP="00307B34">
            <w:pPr>
              <w:spacing w:line="276" w:lineRule="auto"/>
              <w:jc w:val="both"/>
              <w:rPr>
                <w:rFonts w:cstheme="minorHAnsi"/>
              </w:rPr>
            </w:pPr>
            <w:r w:rsidRPr="000A796D">
              <w:rPr>
                <w:rFonts w:cstheme="minorHAnsi"/>
              </w:rPr>
              <w:t>No. 108 of 1996</w:t>
            </w:r>
          </w:p>
        </w:tc>
        <w:tc>
          <w:tcPr>
            <w:tcW w:w="6378" w:type="dxa"/>
          </w:tcPr>
          <w:p w14:paraId="68A9F90E" w14:textId="77777777" w:rsidR="00307B34" w:rsidRPr="000A796D" w:rsidRDefault="00307B34" w:rsidP="00307B34">
            <w:pPr>
              <w:spacing w:line="276" w:lineRule="auto"/>
              <w:jc w:val="both"/>
              <w:rPr>
                <w:rFonts w:cstheme="minorHAnsi"/>
              </w:rPr>
            </w:pPr>
            <w:r w:rsidRPr="000A796D">
              <w:rPr>
                <w:rFonts w:cstheme="minorHAnsi"/>
              </w:rPr>
              <w:t>Constitution of the Republic of South Africa</w:t>
            </w:r>
          </w:p>
        </w:tc>
      </w:tr>
      <w:tr w:rsidR="00307B34" w:rsidRPr="000A796D" w14:paraId="1F1E11C1" w14:textId="77777777" w:rsidTr="0026431C">
        <w:trPr>
          <w:trHeight w:val="240"/>
        </w:trPr>
        <w:tc>
          <w:tcPr>
            <w:tcW w:w="846" w:type="dxa"/>
          </w:tcPr>
          <w:p w14:paraId="1CADB46A"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4EEEFF74" w14:textId="77777777" w:rsidR="00307B34" w:rsidRPr="000A796D" w:rsidRDefault="00307B34" w:rsidP="00307B34">
            <w:pPr>
              <w:spacing w:line="276" w:lineRule="auto"/>
              <w:jc w:val="both"/>
              <w:rPr>
                <w:rFonts w:cstheme="minorHAnsi"/>
              </w:rPr>
            </w:pPr>
            <w:r w:rsidRPr="000A796D">
              <w:rPr>
                <w:rFonts w:cstheme="minorHAnsi"/>
              </w:rPr>
              <w:t>No. 68 of 2008</w:t>
            </w:r>
          </w:p>
        </w:tc>
        <w:tc>
          <w:tcPr>
            <w:tcW w:w="6378" w:type="dxa"/>
          </w:tcPr>
          <w:p w14:paraId="41CAE0C7" w14:textId="77777777" w:rsidR="00307B34" w:rsidRPr="000A796D" w:rsidRDefault="00307B34" w:rsidP="00307B34">
            <w:pPr>
              <w:spacing w:line="276" w:lineRule="auto"/>
              <w:jc w:val="both"/>
              <w:rPr>
                <w:rFonts w:cstheme="minorHAnsi"/>
              </w:rPr>
            </w:pPr>
            <w:r w:rsidRPr="000A796D">
              <w:rPr>
                <w:rFonts w:cstheme="minorHAnsi"/>
              </w:rPr>
              <w:t>Consumer Protection Act</w:t>
            </w:r>
          </w:p>
        </w:tc>
      </w:tr>
      <w:tr w:rsidR="00307B34" w:rsidRPr="000A796D" w14:paraId="551CFD34" w14:textId="77777777" w:rsidTr="0026431C">
        <w:trPr>
          <w:trHeight w:val="240"/>
        </w:trPr>
        <w:tc>
          <w:tcPr>
            <w:tcW w:w="846" w:type="dxa"/>
          </w:tcPr>
          <w:p w14:paraId="5F9BDC53"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7960335E" w14:textId="77777777" w:rsidR="00307B34" w:rsidRPr="000A796D" w:rsidRDefault="00307B34" w:rsidP="00307B34">
            <w:pPr>
              <w:spacing w:line="276" w:lineRule="auto"/>
              <w:jc w:val="both"/>
              <w:rPr>
                <w:rFonts w:cstheme="minorHAnsi"/>
              </w:rPr>
            </w:pPr>
            <w:r w:rsidRPr="000A796D">
              <w:rPr>
                <w:rFonts w:cstheme="minorHAnsi"/>
              </w:rPr>
              <w:t>No. 98 of 1978</w:t>
            </w:r>
          </w:p>
        </w:tc>
        <w:tc>
          <w:tcPr>
            <w:tcW w:w="6378" w:type="dxa"/>
          </w:tcPr>
          <w:p w14:paraId="7A9F8778" w14:textId="77777777" w:rsidR="00307B34" w:rsidRPr="000A796D" w:rsidRDefault="00307B34" w:rsidP="00307B34">
            <w:pPr>
              <w:spacing w:line="276" w:lineRule="auto"/>
              <w:jc w:val="both"/>
              <w:rPr>
                <w:rFonts w:cstheme="minorHAnsi"/>
              </w:rPr>
            </w:pPr>
            <w:r w:rsidRPr="000A796D">
              <w:rPr>
                <w:rFonts w:cstheme="minorHAnsi"/>
              </w:rPr>
              <w:t xml:space="preserve">Copyright Act </w:t>
            </w:r>
          </w:p>
        </w:tc>
      </w:tr>
      <w:tr w:rsidR="00307B34" w:rsidRPr="000A796D" w14:paraId="5D239038" w14:textId="77777777" w:rsidTr="0026431C">
        <w:trPr>
          <w:trHeight w:val="240"/>
        </w:trPr>
        <w:tc>
          <w:tcPr>
            <w:tcW w:w="846" w:type="dxa"/>
          </w:tcPr>
          <w:p w14:paraId="542AA269"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02A56CEA" w14:textId="77777777" w:rsidR="00307B34" w:rsidRPr="000A796D" w:rsidRDefault="00307B34" w:rsidP="00307B34">
            <w:pPr>
              <w:spacing w:line="276" w:lineRule="auto"/>
              <w:jc w:val="both"/>
              <w:rPr>
                <w:rFonts w:cstheme="minorHAnsi"/>
              </w:rPr>
            </w:pPr>
            <w:r w:rsidRPr="000A796D">
              <w:rPr>
                <w:rFonts w:cstheme="minorHAnsi"/>
              </w:rPr>
              <w:t>No. 25 of 2002</w:t>
            </w:r>
          </w:p>
        </w:tc>
        <w:tc>
          <w:tcPr>
            <w:tcW w:w="6378" w:type="dxa"/>
          </w:tcPr>
          <w:p w14:paraId="1F500D86" w14:textId="77777777" w:rsidR="00307B34" w:rsidRPr="000A796D" w:rsidRDefault="00307B34" w:rsidP="00307B34">
            <w:pPr>
              <w:spacing w:line="276" w:lineRule="auto"/>
              <w:jc w:val="both"/>
              <w:rPr>
                <w:rFonts w:cstheme="minorHAnsi"/>
              </w:rPr>
            </w:pPr>
            <w:r w:rsidRPr="000A796D">
              <w:rPr>
                <w:rFonts w:cstheme="minorHAnsi"/>
              </w:rPr>
              <w:t>Electronic Communications and Transactions Act</w:t>
            </w:r>
          </w:p>
        </w:tc>
      </w:tr>
      <w:tr w:rsidR="00307B34" w:rsidRPr="000A796D" w14:paraId="15151FC6" w14:textId="77777777" w:rsidTr="0026431C">
        <w:trPr>
          <w:trHeight w:val="210"/>
        </w:trPr>
        <w:tc>
          <w:tcPr>
            <w:tcW w:w="846" w:type="dxa"/>
          </w:tcPr>
          <w:p w14:paraId="38608A36"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6AA31999" w14:textId="77777777" w:rsidR="00307B34" w:rsidRPr="000A796D" w:rsidRDefault="00307B34" w:rsidP="00307B34">
            <w:pPr>
              <w:spacing w:line="276" w:lineRule="auto"/>
              <w:jc w:val="both"/>
              <w:rPr>
                <w:rFonts w:cstheme="minorHAnsi"/>
              </w:rPr>
            </w:pPr>
            <w:r w:rsidRPr="000A796D">
              <w:rPr>
                <w:rFonts w:cstheme="minorHAnsi"/>
              </w:rPr>
              <w:t>No. 55 of 1998</w:t>
            </w:r>
          </w:p>
        </w:tc>
        <w:tc>
          <w:tcPr>
            <w:tcW w:w="6378" w:type="dxa"/>
          </w:tcPr>
          <w:p w14:paraId="0E19F693" w14:textId="77777777" w:rsidR="00307B34" w:rsidRPr="000A796D" w:rsidRDefault="00307B34" w:rsidP="00307B34">
            <w:pPr>
              <w:spacing w:line="276" w:lineRule="auto"/>
              <w:jc w:val="both"/>
              <w:rPr>
                <w:rFonts w:cstheme="minorHAnsi"/>
              </w:rPr>
            </w:pPr>
            <w:r w:rsidRPr="000A796D">
              <w:rPr>
                <w:rFonts w:cstheme="minorHAnsi"/>
              </w:rPr>
              <w:t>Employment Equity Act</w:t>
            </w:r>
          </w:p>
        </w:tc>
      </w:tr>
      <w:tr w:rsidR="00307B34" w:rsidRPr="000A796D" w14:paraId="59FD8B56" w14:textId="77777777" w:rsidTr="0026431C">
        <w:trPr>
          <w:trHeight w:val="210"/>
        </w:trPr>
        <w:tc>
          <w:tcPr>
            <w:tcW w:w="846" w:type="dxa"/>
          </w:tcPr>
          <w:p w14:paraId="6670B583"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0CF0407A" w14:textId="77777777" w:rsidR="00307B34" w:rsidRPr="000A796D" w:rsidRDefault="00307B34" w:rsidP="00307B34">
            <w:pPr>
              <w:spacing w:line="276" w:lineRule="auto"/>
              <w:jc w:val="both"/>
              <w:rPr>
                <w:rFonts w:cstheme="minorHAnsi"/>
              </w:rPr>
            </w:pPr>
            <w:r w:rsidRPr="000A796D">
              <w:rPr>
                <w:rFonts w:cstheme="minorHAnsi"/>
              </w:rPr>
              <w:t>No. 38 of 2001</w:t>
            </w:r>
          </w:p>
        </w:tc>
        <w:tc>
          <w:tcPr>
            <w:tcW w:w="6378" w:type="dxa"/>
          </w:tcPr>
          <w:p w14:paraId="77E652A5" w14:textId="77777777" w:rsidR="00307B34" w:rsidRPr="000A796D" w:rsidRDefault="00307B34" w:rsidP="00307B34">
            <w:pPr>
              <w:spacing w:line="276" w:lineRule="auto"/>
              <w:jc w:val="both"/>
              <w:rPr>
                <w:rFonts w:cstheme="minorHAnsi"/>
              </w:rPr>
            </w:pPr>
            <w:r w:rsidRPr="000A796D">
              <w:rPr>
                <w:rFonts w:cstheme="minorHAnsi"/>
                <w:color w:val="202124"/>
                <w:shd w:val="clear" w:color="auto" w:fill="FFFFFF"/>
              </w:rPr>
              <w:t>Financial Intelligence Centre Act</w:t>
            </w:r>
          </w:p>
        </w:tc>
      </w:tr>
      <w:tr w:rsidR="00307B34" w:rsidRPr="000A796D" w14:paraId="273AE746" w14:textId="77777777" w:rsidTr="0026431C">
        <w:trPr>
          <w:trHeight w:val="210"/>
        </w:trPr>
        <w:tc>
          <w:tcPr>
            <w:tcW w:w="846" w:type="dxa"/>
          </w:tcPr>
          <w:p w14:paraId="6ED744C5"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5376344C" w14:textId="77777777" w:rsidR="00307B34" w:rsidRPr="000A796D" w:rsidRDefault="00307B34" w:rsidP="00307B34">
            <w:pPr>
              <w:spacing w:line="276" w:lineRule="auto"/>
              <w:jc w:val="both"/>
              <w:rPr>
                <w:rFonts w:cstheme="minorHAnsi"/>
              </w:rPr>
            </w:pPr>
            <w:r w:rsidRPr="000A796D">
              <w:rPr>
                <w:rFonts w:cstheme="minorHAnsi"/>
              </w:rPr>
              <w:t>No. 21 of 1994</w:t>
            </w:r>
          </w:p>
        </w:tc>
        <w:tc>
          <w:tcPr>
            <w:tcW w:w="6378" w:type="dxa"/>
          </w:tcPr>
          <w:p w14:paraId="78C135D3" w14:textId="77777777" w:rsidR="00307B34" w:rsidRPr="000A796D" w:rsidRDefault="00307B34" w:rsidP="00307B34">
            <w:pPr>
              <w:spacing w:line="276" w:lineRule="auto"/>
              <w:jc w:val="both"/>
              <w:rPr>
                <w:rFonts w:cstheme="minorHAnsi"/>
                <w:color w:val="202124"/>
                <w:shd w:val="clear" w:color="auto" w:fill="FFFFFF"/>
              </w:rPr>
            </w:pPr>
            <w:r w:rsidRPr="000A796D">
              <w:rPr>
                <w:rFonts w:cstheme="minorHAnsi"/>
                <w:color w:val="202124"/>
                <w:shd w:val="clear" w:color="auto" w:fill="FFFFFF"/>
              </w:rPr>
              <w:t>Income Tax Act</w:t>
            </w:r>
          </w:p>
        </w:tc>
      </w:tr>
      <w:tr w:rsidR="00307B34" w:rsidRPr="000A796D" w14:paraId="5F22176D" w14:textId="77777777" w:rsidTr="0026431C">
        <w:trPr>
          <w:trHeight w:val="210"/>
        </w:trPr>
        <w:tc>
          <w:tcPr>
            <w:tcW w:w="846" w:type="dxa"/>
          </w:tcPr>
          <w:p w14:paraId="19C73994"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0AF8B1BE" w14:textId="77777777" w:rsidR="00307B34" w:rsidRPr="000A796D" w:rsidRDefault="00307B34" w:rsidP="00307B34">
            <w:pPr>
              <w:spacing w:line="276" w:lineRule="auto"/>
              <w:jc w:val="both"/>
              <w:rPr>
                <w:rFonts w:cstheme="minorHAnsi"/>
              </w:rPr>
            </w:pPr>
            <w:r w:rsidRPr="000A796D">
              <w:rPr>
                <w:rFonts w:cstheme="minorHAnsi"/>
              </w:rPr>
              <w:t>No. 66 of 1995</w:t>
            </w:r>
          </w:p>
        </w:tc>
        <w:tc>
          <w:tcPr>
            <w:tcW w:w="6378" w:type="dxa"/>
          </w:tcPr>
          <w:p w14:paraId="01C78ABD" w14:textId="77777777" w:rsidR="00307B34" w:rsidRPr="000A796D" w:rsidRDefault="00307B34" w:rsidP="00307B34">
            <w:pPr>
              <w:spacing w:line="276" w:lineRule="auto"/>
              <w:jc w:val="both"/>
              <w:rPr>
                <w:rFonts w:cstheme="minorHAnsi"/>
              </w:rPr>
            </w:pPr>
            <w:r w:rsidRPr="000A796D">
              <w:rPr>
                <w:rFonts w:cstheme="minorHAnsi"/>
              </w:rPr>
              <w:t>Labour Relations Act</w:t>
            </w:r>
          </w:p>
        </w:tc>
      </w:tr>
      <w:tr w:rsidR="00307B34" w:rsidRPr="000A796D" w14:paraId="5F92896B" w14:textId="77777777" w:rsidTr="0026431C">
        <w:trPr>
          <w:trHeight w:val="210"/>
        </w:trPr>
        <w:tc>
          <w:tcPr>
            <w:tcW w:w="846" w:type="dxa"/>
          </w:tcPr>
          <w:p w14:paraId="39E9953B"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510EC0BD" w14:textId="77777777" w:rsidR="00307B34" w:rsidRPr="000A796D" w:rsidRDefault="00307B34" w:rsidP="00307B34">
            <w:pPr>
              <w:spacing w:line="276" w:lineRule="auto"/>
              <w:jc w:val="both"/>
              <w:rPr>
                <w:rFonts w:cstheme="minorHAnsi"/>
              </w:rPr>
            </w:pPr>
            <w:r w:rsidRPr="000A796D">
              <w:rPr>
                <w:rFonts w:cstheme="minorHAnsi"/>
              </w:rPr>
              <w:t>No. 24 of 2005</w:t>
            </w:r>
          </w:p>
        </w:tc>
        <w:tc>
          <w:tcPr>
            <w:tcW w:w="6378" w:type="dxa"/>
          </w:tcPr>
          <w:p w14:paraId="3E04F75D" w14:textId="77777777" w:rsidR="00307B34" w:rsidRPr="000A796D" w:rsidRDefault="00307B34" w:rsidP="00307B34">
            <w:pPr>
              <w:spacing w:line="276" w:lineRule="auto"/>
              <w:jc w:val="both"/>
              <w:rPr>
                <w:rFonts w:cstheme="minorHAnsi"/>
              </w:rPr>
            </w:pPr>
            <w:r w:rsidRPr="000A796D">
              <w:rPr>
                <w:rFonts w:cstheme="minorHAnsi"/>
              </w:rPr>
              <w:t>National Credit Act</w:t>
            </w:r>
          </w:p>
        </w:tc>
      </w:tr>
      <w:tr w:rsidR="00307B34" w:rsidRPr="000A796D" w14:paraId="2684CCF1" w14:textId="77777777" w:rsidTr="0026431C">
        <w:trPr>
          <w:trHeight w:val="210"/>
        </w:trPr>
        <w:tc>
          <w:tcPr>
            <w:tcW w:w="846" w:type="dxa"/>
          </w:tcPr>
          <w:p w14:paraId="13AEB786"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30C34781" w14:textId="77777777" w:rsidR="00307B34" w:rsidRPr="000A796D" w:rsidRDefault="00307B34" w:rsidP="00307B34">
            <w:pPr>
              <w:spacing w:line="276" w:lineRule="auto"/>
              <w:jc w:val="both"/>
              <w:rPr>
                <w:rFonts w:cstheme="minorHAnsi"/>
              </w:rPr>
            </w:pPr>
            <w:r w:rsidRPr="000A796D">
              <w:rPr>
                <w:rFonts w:cstheme="minorHAnsi"/>
              </w:rPr>
              <w:t>No. 85 of 1993</w:t>
            </w:r>
          </w:p>
        </w:tc>
        <w:tc>
          <w:tcPr>
            <w:tcW w:w="6378" w:type="dxa"/>
          </w:tcPr>
          <w:p w14:paraId="4E9ADFB4" w14:textId="77777777" w:rsidR="00307B34" w:rsidRPr="000A796D" w:rsidRDefault="00307B34" w:rsidP="00307B34">
            <w:pPr>
              <w:spacing w:line="276" w:lineRule="auto"/>
              <w:jc w:val="both"/>
              <w:rPr>
                <w:rFonts w:cstheme="minorHAnsi"/>
              </w:rPr>
            </w:pPr>
            <w:r w:rsidRPr="000A796D">
              <w:rPr>
                <w:rFonts w:cstheme="minorHAnsi"/>
                <w:color w:val="202124"/>
                <w:shd w:val="clear" w:color="auto" w:fill="FFFFFF"/>
              </w:rPr>
              <w:t>Occupational Health and Safety Act</w:t>
            </w:r>
          </w:p>
        </w:tc>
      </w:tr>
      <w:tr w:rsidR="00307B34" w:rsidRPr="000A796D" w14:paraId="3B67D7B2" w14:textId="77777777" w:rsidTr="0026431C">
        <w:trPr>
          <w:trHeight w:val="210"/>
        </w:trPr>
        <w:tc>
          <w:tcPr>
            <w:tcW w:w="846" w:type="dxa"/>
          </w:tcPr>
          <w:p w14:paraId="017FEC8A"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23A20D47" w14:textId="77777777" w:rsidR="00307B34" w:rsidRPr="000A796D" w:rsidRDefault="00307B34" w:rsidP="00307B34">
            <w:pPr>
              <w:spacing w:line="276" w:lineRule="auto"/>
              <w:jc w:val="both"/>
              <w:rPr>
                <w:rFonts w:cstheme="minorHAnsi"/>
              </w:rPr>
            </w:pPr>
            <w:r w:rsidRPr="000A796D">
              <w:rPr>
                <w:rFonts w:cstheme="minorHAnsi"/>
              </w:rPr>
              <w:t>No. 2 of 2000</w:t>
            </w:r>
          </w:p>
        </w:tc>
        <w:tc>
          <w:tcPr>
            <w:tcW w:w="6378" w:type="dxa"/>
          </w:tcPr>
          <w:p w14:paraId="1AE4178A" w14:textId="77777777" w:rsidR="00307B34" w:rsidRPr="000A796D" w:rsidRDefault="00307B34" w:rsidP="00307B34">
            <w:pPr>
              <w:spacing w:line="276" w:lineRule="auto"/>
              <w:jc w:val="both"/>
              <w:rPr>
                <w:rFonts w:cstheme="minorHAnsi"/>
              </w:rPr>
            </w:pPr>
            <w:r w:rsidRPr="000A796D">
              <w:rPr>
                <w:rFonts w:cstheme="minorHAnsi"/>
              </w:rPr>
              <w:t>Promotion of Access to Information Act</w:t>
            </w:r>
          </w:p>
        </w:tc>
      </w:tr>
      <w:tr w:rsidR="00307B34" w:rsidRPr="000A796D" w14:paraId="0364F902" w14:textId="77777777" w:rsidTr="0026431C">
        <w:trPr>
          <w:trHeight w:val="225"/>
        </w:trPr>
        <w:tc>
          <w:tcPr>
            <w:tcW w:w="846" w:type="dxa"/>
          </w:tcPr>
          <w:p w14:paraId="19CA9F98"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0D5956CD" w14:textId="77777777" w:rsidR="00307B34" w:rsidRPr="000A796D" w:rsidRDefault="00307B34" w:rsidP="00307B34">
            <w:pPr>
              <w:spacing w:line="276" w:lineRule="auto"/>
              <w:jc w:val="both"/>
              <w:rPr>
                <w:rFonts w:cstheme="minorHAnsi"/>
              </w:rPr>
            </w:pPr>
            <w:r w:rsidRPr="000A796D">
              <w:rPr>
                <w:rFonts w:cstheme="minorHAnsi"/>
              </w:rPr>
              <w:t>No. 4 of 2000</w:t>
            </w:r>
          </w:p>
        </w:tc>
        <w:tc>
          <w:tcPr>
            <w:tcW w:w="6378" w:type="dxa"/>
          </w:tcPr>
          <w:p w14:paraId="37639C03" w14:textId="77777777" w:rsidR="00307B34" w:rsidRPr="000A796D" w:rsidRDefault="00307B34" w:rsidP="00307B34">
            <w:pPr>
              <w:spacing w:line="276" w:lineRule="auto"/>
              <w:jc w:val="both"/>
              <w:rPr>
                <w:rFonts w:cstheme="minorHAnsi"/>
              </w:rPr>
            </w:pPr>
            <w:r w:rsidRPr="000A796D">
              <w:rPr>
                <w:rFonts w:cstheme="minorHAnsi"/>
              </w:rPr>
              <w:t xml:space="preserve">Promotion of Equality and Prevention of Unfair Discrimination Act </w:t>
            </w:r>
          </w:p>
        </w:tc>
      </w:tr>
      <w:tr w:rsidR="00307B34" w:rsidRPr="000A796D" w14:paraId="714C225E" w14:textId="77777777" w:rsidTr="0026431C">
        <w:trPr>
          <w:trHeight w:val="225"/>
        </w:trPr>
        <w:tc>
          <w:tcPr>
            <w:tcW w:w="846" w:type="dxa"/>
          </w:tcPr>
          <w:p w14:paraId="53B17401"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59BC1FA1" w14:textId="77777777" w:rsidR="00307B34" w:rsidRPr="000A796D" w:rsidRDefault="00307B34" w:rsidP="00307B34">
            <w:pPr>
              <w:spacing w:line="276" w:lineRule="auto"/>
              <w:jc w:val="both"/>
              <w:rPr>
                <w:rFonts w:cstheme="minorHAnsi"/>
              </w:rPr>
            </w:pPr>
            <w:r w:rsidRPr="000A796D">
              <w:rPr>
                <w:rFonts w:cstheme="minorHAnsi"/>
              </w:rPr>
              <w:t>No. 24 of 1956</w:t>
            </w:r>
          </w:p>
        </w:tc>
        <w:tc>
          <w:tcPr>
            <w:tcW w:w="6378" w:type="dxa"/>
          </w:tcPr>
          <w:p w14:paraId="21165874" w14:textId="77777777" w:rsidR="00307B34" w:rsidRPr="000A796D" w:rsidRDefault="00307B34" w:rsidP="00307B34">
            <w:pPr>
              <w:spacing w:line="276" w:lineRule="auto"/>
              <w:jc w:val="both"/>
              <w:rPr>
                <w:rFonts w:cstheme="minorHAnsi"/>
              </w:rPr>
            </w:pPr>
            <w:r w:rsidRPr="000A796D">
              <w:rPr>
                <w:rFonts w:cstheme="minorHAnsi"/>
              </w:rPr>
              <w:t>Pensions Fund Act</w:t>
            </w:r>
          </w:p>
        </w:tc>
      </w:tr>
      <w:tr w:rsidR="00307B34" w:rsidRPr="000A796D" w14:paraId="25F571CC" w14:textId="77777777" w:rsidTr="0026431C">
        <w:trPr>
          <w:trHeight w:val="225"/>
        </w:trPr>
        <w:tc>
          <w:tcPr>
            <w:tcW w:w="846" w:type="dxa"/>
          </w:tcPr>
          <w:p w14:paraId="10CF7440"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01AB77B9" w14:textId="77777777" w:rsidR="00307B34" w:rsidRPr="000A796D" w:rsidRDefault="00307B34" w:rsidP="00307B34">
            <w:pPr>
              <w:spacing w:line="276" w:lineRule="auto"/>
              <w:jc w:val="both"/>
              <w:rPr>
                <w:rFonts w:cstheme="minorHAnsi"/>
              </w:rPr>
            </w:pPr>
            <w:r w:rsidRPr="000A796D">
              <w:rPr>
                <w:rFonts w:cstheme="minorHAnsi"/>
              </w:rPr>
              <w:t>No. 4 of 2013</w:t>
            </w:r>
          </w:p>
        </w:tc>
        <w:tc>
          <w:tcPr>
            <w:tcW w:w="6378" w:type="dxa"/>
          </w:tcPr>
          <w:p w14:paraId="2A1C97BA" w14:textId="77777777" w:rsidR="00307B34" w:rsidRPr="000A796D" w:rsidRDefault="00307B34" w:rsidP="00307B34">
            <w:pPr>
              <w:spacing w:line="276" w:lineRule="auto"/>
              <w:jc w:val="both"/>
              <w:rPr>
                <w:rFonts w:cstheme="minorHAnsi"/>
              </w:rPr>
            </w:pPr>
            <w:r w:rsidRPr="000A796D">
              <w:rPr>
                <w:rFonts w:cstheme="minorHAnsi"/>
              </w:rPr>
              <w:t>Protection of Personal Information Act</w:t>
            </w:r>
          </w:p>
        </w:tc>
      </w:tr>
      <w:tr w:rsidR="00307B34" w:rsidRPr="000A796D" w14:paraId="5E5C5B41" w14:textId="77777777" w:rsidTr="0026431C">
        <w:trPr>
          <w:trHeight w:val="225"/>
        </w:trPr>
        <w:tc>
          <w:tcPr>
            <w:tcW w:w="846" w:type="dxa"/>
          </w:tcPr>
          <w:p w14:paraId="2D66FDB8" w14:textId="77777777" w:rsidR="00307B34" w:rsidRPr="000A796D" w:rsidRDefault="00307B34" w:rsidP="00307B34">
            <w:pPr>
              <w:pStyle w:val="ListParagraph"/>
              <w:numPr>
                <w:ilvl w:val="0"/>
                <w:numId w:val="10"/>
              </w:numPr>
              <w:spacing w:line="276" w:lineRule="auto"/>
              <w:ind w:left="447"/>
              <w:jc w:val="center"/>
              <w:rPr>
                <w:rFonts w:cstheme="minorHAnsi"/>
              </w:rPr>
            </w:pPr>
          </w:p>
        </w:tc>
        <w:tc>
          <w:tcPr>
            <w:tcW w:w="1843" w:type="dxa"/>
          </w:tcPr>
          <w:p w14:paraId="63204B6A" w14:textId="77777777" w:rsidR="00307B34" w:rsidRPr="000A796D" w:rsidRDefault="00307B34" w:rsidP="00307B34">
            <w:pPr>
              <w:spacing w:line="276" w:lineRule="auto"/>
              <w:jc w:val="both"/>
              <w:rPr>
                <w:rFonts w:cstheme="minorHAnsi"/>
              </w:rPr>
            </w:pPr>
            <w:r w:rsidRPr="000A796D">
              <w:rPr>
                <w:rFonts w:cstheme="minorHAnsi"/>
              </w:rPr>
              <w:t>No. 97 of 1998</w:t>
            </w:r>
          </w:p>
        </w:tc>
        <w:tc>
          <w:tcPr>
            <w:tcW w:w="6378" w:type="dxa"/>
          </w:tcPr>
          <w:p w14:paraId="68FA1DF6" w14:textId="7B8C6F46" w:rsidR="00307B34" w:rsidRPr="000A796D" w:rsidRDefault="00307B34" w:rsidP="00307B34">
            <w:pPr>
              <w:spacing w:line="276" w:lineRule="auto"/>
              <w:jc w:val="both"/>
              <w:rPr>
                <w:rFonts w:cstheme="minorHAnsi"/>
              </w:rPr>
            </w:pPr>
            <w:r w:rsidRPr="000A796D">
              <w:rPr>
                <w:rFonts w:cstheme="minorHAnsi"/>
              </w:rPr>
              <w:t>Skills Dev</w:t>
            </w:r>
            <w:r w:rsidR="0015148C">
              <w:rPr>
                <w:rFonts w:cstheme="minorHAnsi"/>
              </w:rPr>
              <w:t>e</w:t>
            </w:r>
            <w:r w:rsidRPr="000A796D">
              <w:rPr>
                <w:rFonts w:cstheme="minorHAnsi"/>
              </w:rPr>
              <w:t>lopment Act</w:t>
            </w:r>
          </w:p>
        </w:tc>
      </w:tr>
    </w:tbl>
    <w:p w14:paraId="266A085E" w14:textId="29ACE053" w:rsidR="0061098C" w:rsidRPr="000A796D" w:rsidRDefault="00307B34" w:rsidP="0026431C">
      <w:pPr>
        <w:spacing w:after="0" w:line="276" w:lineRule="auto"/>
        <w:ind w:left="567"/>
        <w:jc w:val="both"/>
        <w:rPr>
          <w:rFonts w:cstheme="minorHAnsi"/>
        </w:rPr>
      </w:pPr>
      <w:r w:rsidRPr="000A796D">
        <w:rPr>
          <w:rFonts w:cstheme="minorHAnsi"/>
        </w:rPr>
        <w:t xml:space="preserve"> </w:t>
      </w:r>
    </w:p>
    <w:p w14:paraId="5B42C6BE" w14:textId="0B16C562" w:rsidR="00F66FA8" w:rsidRPr="000A796D" w:rsidRDefault="00F66FA8" w:rsidP="000A796D">
      <w:pPr>
        <w:pStyle w:val="ListParagraph"/>
        <w:numPr>
          <w:ilvl w:val="1"/>
          <w:numId w:val="4"/>
        </w:numPr>
        <w:spacing w:after="0" w:line="276" w:lineRule="auto"/>
        <w:ind w:left="1418" w:hanging="851"/>
        <w:jc w:val="both"/>
        <w:rPr>
          <w:rFonts w:cstheme="minorHAnsi"/>
        </w:rPr>
      </w:pPr>
      <w:r w:rsidRPr="000A796D">
        <w:rPr>
          <w:rFonts w:cstheme="minorHAnsi"/>
        </w:rPr>
        <w:t>It is further recorded that the accessibility of documents and records may be subject to the grounds of refusal set out in th</w:t>
      </w:r>
      <w:r w:rsidR="001F3C7A" w:rsidRPr="000A796D">
        <w:rPr>
          <w:rFonts w:cstheme="minorHAnsi"/>
        </w:rPr>
        <w:t>is</w:t>
      </w:r>
      <w:r w:rsidRPr="000A796D">
        <w:rPr>
          <w:rFonts w:cstheme="minorHAnsi"/>
        </w:rPr>
        <w:t xml:space="preserve"> PAIA Manual.</w:t>
      </w:r>
    </w:p>
    <w:p w14:paraId="2C37BFF9" w14:textId="77777777" w:rsidR="00B2420D" w:rsidRPr="000A796D" w:rsidRDefault="00B2420D" w:rsidP="000A796D">
      <w:pPr>
        <w:spacing w:after="0" w:line="276" w:lineRule="auto"/>
        <w:rPr>
          <w:rFonts w:cstheme="minorHAnsi"/>
        </w:rPr>
      </w:pPr>
      <w:bookmarkStart w:id="62" w:name="_Toc46874291"/>
      <w:bookmarkStart w:id="63" w:name="_Toc46874426"/>
      <w:bookmarkStart w:id="64" w:name="_Toc46874514"/>
      <w:bookmarkStart w:id="65" w:name="_Toc46874802"/>
      <w:bookmarkStart w:id="66" w:name="_Toc46874292"/>
      <w:bookmarkStart w:id="67" w:name="_Toc46874427"/>
      <w:bookmarkStart w:id="68" w:name="_Toc46874515"/>
      <w:bookmarkStart w:id="69" w:name="_Toc46874803"/>
      <w:bookmarkStart w:id="70" w:name="_Toc46874293"/>
      <w:bookmarkStart w:id="71" w:name="_Toc46874428"/>
      <w:bookmarkStart w:id="72" w:name="_Toc46874516"/>
      <w:bookmarkStart w:id="73" w:name="_Toc46874804"/>
      <w:bookmarkStart w:id="74" w:name="_Toc46874294"/>
      <w:bookmarkStart w:id="75" w:name="_Toc46874429"/>
      <w:bookmarkStart w:id="76" w:name="_Toc46874517"/>
      <w:bookmarkStart w:id="77" w:name="_Toc46874805"/>
      <w:bookmarkStart w:id="78" w:name="_Toc46874295"/>
      <w:bookmarkStart w:id="79" w:name="_Toc46874430"/>
      <w:bookmarkStart w:id="80" w:name="_Toc46874518"/>
      <w:bookmarkStart w:id="81" w:name="_Toc46874806"/>
      <w:bookmarkStart w:id="82" w:name="_Toc46874296"/>
      <w:bookmarkStart w:id="83" w:name="_Toc46874431"/>
      <w:bookmarkStart w:id="84" w:name="_Toc46874519"/>
      <w:bookmarkStart w:id="85" w:name="_Toc46874807"/>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5989A4F4" w14:textId="40F07673" w:rsidR="00273534" w:rsidRPr="000A796D" w:rsidRDefault="00273534" w:rsidP="000A796D">
      <w:pPr>
        <w:pStyle w:val="Heading2"/>
        <w:numPr>
          <w:ilvl w:val="0"/>
          <w:numId w:val="4"/>
        </w:numPr>
        <w:spacing w:before="0" w:line="276" w:lineRule="auto"/>
        <w:ind w:left="567" w:hanging="567"/>
        <w:rPr>
          <w:rFonts w:asciiTheme="minorHAnsi" w:hAnsiTheme="minorHAnsi" w:cstheme="minorHAnsi"/>
          <w:sz w:val="22"/>
          <w:szCs w:val="22"/>
        </w:rPr>
      </w:pPr>
      <w:bookmarkStart w:id="86" w:name="_Toc75770800"/>
      <w:r w:rsidRPr="000A796D">
        <w:rPr>
          <w:rFonts w:asciiTheme="minorHAnsi" w:hAnsiTheme="minorHAnsi" w:cstheme="minorHAnsi"/>
          <w:sz w:val="22"/>
          <w:szCs w:val="22"/>
        </w:rPr>
        <w:t>PROTECTION OF PERSONAL INFROMATION ACT NO. 4 OF 2013 (“THE POPI ACT”)</w:t>
      </w:r>
      <w:bookmarkEnd w:id="86"/>
      <w:r w:rsidRPr="000A796D">
        <w:rPr>
          <w:rFonts w:asciiTheme="minorHAnsi" w:hAnsiTheme="minorHAnsi" w:cstheme="minorHAnsi"/>
          <w:sz w:val="22"/>
          <w:szCs w:val="22"/>
        </w:rPr>
        <w:t xml:space="preserve"> </w:t>
      </w:r>
    </w:p>
    <w:p w14:paraId="108A0BF8" w14:textId="77777777" w:rsidR="00273534" w:rsidRPr="000A796D" w:rsidRDefault="00273534" w:rsidP="000A796D">
      <w:pPr>
        <w:spacing w:after="0" w:line="276" w:lineRule="auto"/>
        <w:rPr>
          <w:rFonts w:cstheme="minorHAnsi"/>
        </w:rPr>
      </w:pPr>
    </w:p>
    <w:p w14:paraId="1AF9EF14" w14:textId="77777777" w:rsidR="00273534" w:rsidRPr="000A796D" w:rsidRDefault="00273534" w:rsidP="000A796D">
      <w:pPr>
        <w:pStyle w:val="ListParagraph"/>
        <w:numPr>
          <w:ilvl w:val="1"/>
          <w:numId w:val="4"/>
        </w:numPr>
        <w:spacing w:after="0" w:line="276" w:lineRule="auto"/>
        <w:ind w:left="1418" w:hanging="851"/>
        <w:jc w:val="both"/>
        <w:rPr>
          <w:rFonts w:cstheme="minorHAnsi"/>
          <w:b/>
          <w:bCs/>
        </w:rPr>
      </w:pPr>
      <w:r w:rsidRPr="000A796D">
        <w:rPr>
          <w:rFonts w:cstheme="minorHAnsi"/>
        </w:rPr>
        <w:t xml:space="preserve">The purpose of processing personal information, a description of the categories of data subjects and of the information or categories of information relating thereto, the recipients or categories of recipients to whom the personal information may be supplied, the planned transborder flows of personal information and a general description allowing a preliminary assessment of the suitability of the information security measures to be implemented by the responsible party to ensure the confidentiality, integrity and availability of the information which is to be processed, is contained in the Company’s </w:t>
      </w:r>
      <w:r w:rsidRPr="000A796D">
        <w:rPr>
          <w:rFonts w:cstheme="minorHAnsi"/>
          <w:bCs/>
        </w:rPr>
        <w:t>Privacy Policy.</w:t>
      </w:r>
    </w:p>
    <w:p w14:paraId="01559EC6" w14:textId="77777777" w:rsidR="00273534" w:rsidRPr="000A796D" w:rsidRDefault="00273534" w:rsidP="000A796D">
      <w:pPr>
        <w:pStyle w:val="ListParagraph"/>
        <w:spacing w:after="0" w:line="276" w:lineRule="auto"/>
        <w:ind w:left="1418"/>
        <w:jc w:val="both"/>
        <w:rPr>
          <w:rFonts w:cstheme="minorHAnsi"/>
          <w:b/>
          <w:bCs/>
        </w:rPr>
      </w:pPr>
    </w:p>
    <w:p w14:paraId="63D850C8" w14:textId="0F640621" w:rsidR="00273534" w:rsidRPr="000A796D" w:rsidRDefault="00273534" w:rsidP="000A796D">
      <w:pPr>
        <w:pStyle w:val="ListParagraph"/>
        <w:numPr>
          <w:ilvl w:val="1"/>
          <w:numId w:val="4"/>
        </w:numPr>
        <w:spacing w:after="0" w:line="276" w:lineRule="auto"/>
        <w:ind w:left="1418" w:hanging="851"/>
        <w:jc w:val="both"/>
        <w:rPr>
          <w:rFonts w:cstheme="minorHAnsi"/>
          <w:b/>
          <w:bCs/>
        </w:rPr>
      </w:pPr>
      <w:r w:rsidRPr="000A796D">
        <w:rPr>
          <w:rFonts w:cstheme="minorHAnsi"/>
          <w:bCs/>
        </w:rPr>
        <w:t xml:space="preserve">A copy of the Company’s Privacy Policy is available at the Company’s principal place of business as well as on the Company’s Website at </w:t>
      </w:r>
      <w:hyperlink r:id="rId16" w:history="1">
        <w:r w:rsidR="0015148C" w:rsidRPr="004F2B21">
          <w:rPr>
            <w:rStyle w:val="Hyperlink"/>
            <w:rFonts w:cstheme="minorHAnsi"/>
            <w:bCs/>
          </w:rPr>
          <w:t>https://www.brand-factor.co.za/</w:t>
        </w:r>
      </w:hyperlink>
      <w:r w:rsidR="001C6C8F" w:rsidRPr="000A796D">
        <w:rPr>
          <w:rFonts w:cstheme="minorHAnsi"/>
          <w:bCs/>
        </w:rPr>
        <w:t xml:space="preserve"> </w:t>
      </w:r>
    </w:p>
    <w:p w14:paraId="2F18F1BE" w14:textId="77777777" w:rsidR="00273534" w:rsidRPr="000A796D" w:rsidRDefault="00273534" w:rsidP="000A796D">
      <w:pPr>
        <w:pStyle w:val="ListParagraph"/>
        <w:spacing w:after="0" w:line="276" w:lineRule="auto"/>
        <w:rPr>
          <w:rFonts w:cstheme="minorHAnsi"/>
          <w:b/>
          <w:bCs/>
        </w:rPr>
      </w:pPr>
    </w:p>
    <w:p w14:paraId="63ED4CEB" w14:textId="0B39C0DB" w:rsidR="00504F7D" w:rsidRPr="000A796D" w:rsidRDefault="00504F7D" w:rsidP="000A796D">
      <w:pPr>
        <w:pStyle w:val="Heading2"/>
        <w:numPr>
          <w:ilvl w:val="0"/>
          <w:numId w:val="4"/>
        </w:numPr>
        <w:spacing w:before="0" w:line="276" w:lineRule="auto"/>
        <w:ind w:left="567" w:hanging="567"/>
        <w:jc w:val="both"/>
        <w:rPr>
          <w:rFonts w:asciiTheme="minorHAnsi" w:hAnsiTheme="minorHAnsi" w:cstheme="minorHAnsi"/>
          <w:sz w:val="22"/>
          <w:szCs w:val="22"/>
        </w:rPr>
      </w:pPr>
      <w:bookmarkStart w:id="87" w:name="_Toc75770801"/>
      <w:r w:rsidRPr="000A796D">
        <w:rPr>
          <w:rFonts w:asciiTheme="minorHAnsi" w:hAnsiTheme="minorHAnsi" w:cstheme="minorHAnsi"/>
          <w:sz w:val="22"/>
          <w:szCs w:val="22"/>
        </w:rPr>
        <w:t>REQUEST PROCEDURE</w:t>
      </w:r>
      <w:bookmarkEnd w:id="87"/>
    </w:p>
    <w:p w14:paraId="43A18DD3" w14:textId="77777777" w:rsidR="00504F7D" w:rsidRPr="000A796D" w:rsidRDefault="00504F7D" w:rsidP="000A796D">
      <w:pPr>
        <w:pStyle w:val="ListParagraph"/>
        <w:spacing w:after="0" w:line="276" w:lineRule="auto"/>
        <w:ind w:left="1560"/>
        <w:jc w:val="both"/>
        <w:rPr>
          <w:rFonts w:cstheme="minorHAnsi"/>
        </w:rPr>
      </w:pPr>
    </w:p>
    <w:p w14:paraId="277034F1" w14:textId="7D33B3F1" w:rsidR="00504F7D" w:rsidRPr="000A796D" w:rsidRDefault="00504F7D" w:rsidP="000A796D">
      <w:pPr>
        <w:pStyle w:val="ListParagraph"/>
        <w:numPr>
          <w:ilvl w:val="1"/>
          <w:numId w:val="4"/>
        </w:numPr>
        <w:spacing w:after="0" w:line="276" w:lineRule="auto"/>
        <w:ind w:left="1418" w:hanging="851"/>
        <w:jc w:val="both"/>
        <w:rPr>
          <w:rFonts w:cstheme="minorHAnsi"/>
        </w:rPr>
      </w:pPr>
      <w:r w:rsidRPr="000A796D">
        <w:rPr>
          <w:rFonts w:cstheme="minorHAnsi"/>
        </w:rPr>
        <w:t>The requester must complete the prescribed form enclosed herewith</w:t>
      </w:r>
      <w:r w:rsidR="00FF39FB" w:rsidRPr="000A796D">
        <w:rPr>
          <w:rFonts w:cstheme="minorHAnsi"/>
        </w:rPr>
        <w:t xml:space="preserve"> (marked </w:t>
      </w:r>
      <w:r w:rsidR="00FF39FB" w:rsidRPr="000A796D">
        <w:rPr>
          <w:rFonts w:cstheme="minorHAnsi"/>
          <w:b/>
          <w:bCs/>
        </w:rPr>
        <w:t xml:space="preserve">“FORM </w:t>
      </w:r>
      <w:r w:rsidR="001A55D0" w:rsidRPr="000A796D">
        <w:rPr>
          <w:rFonts w:cstheme="minorHAnsi"/>
          <w:b/>
          <w:bCs/>
        </w:rPr>
        <w:t>C</w:t>
      </w:r>
      <w:r w:rsidR="00FF39FB" w:rsidRPr="000A796D">
        <w:rPr>
          <w:rFonts w:cstheme="minorHAnsi"/>
          <w:b/>
          <w:bCs/>
        </w:rPr>
        <w:t>”</w:t>
      </w:r>
      <w:proofErr w:type="gramStart"/>
      <w:r w:rsidR="00FF39FB" w:rsidRPr="000A796D">
        <w:rPr>
          <w:rFonts w:cstheme="minorHAnsi"/>
        </w:rPr>
        <w:t>)</w:t>
      </w:r>
      <w:r w:rsidRPr="000A796D">
        <w:rPr>
          <w:rFonts w:cstheme="minorHAnsi"/>
        </w:rPr>
        <w:t>, and</w:t>
      </w:r>
      <w:proofErr w:type="gramEnd"/>
      <w:r w:rsidRPr="000A796D">
        <w:rPr>
          <w:rFonts w:cstheme="minorHAnsi"/>
        </w:rPr>
        <w:t xml:space="preserve"> submit same as well as payment of the request fee and a deposit (if applicable) to the </w:t>
      </w:r>
      <w:r w:rsidR="008E23B6" w:rsidRPr="000A796D">
        <w:rPr>
          <w:rFonts w:cstheme="minorHAnsi"/>
        </w:rPr>
        <w:t>Company</w:t>
      </w:r>
      <w:r w:rsidRPr="000A796D">
        <w:rPr>
          <w:rFonts w:cstheme="minorHAnsi"/>
        </w:rPr>
        <w:t xml:space="preserve"> at the postal or physical address</w:t>
      </w:r>
      <w:r w:rsidR="001A55D0" w:rsidRPr="000A796D">
        <w:rPr>
          <w:rFonts w:cstheme="minorHAnsi"/>
        </w:rPr>
        <w:t xml:space="preserve"> </w:t>
      </w:r>
      <w:r w:rsidRPr="000A796D">
        <w:rPr>
          <w:rFonts w:cstheme="minorHAnsi"/>
        </w:rPr>
        <w:t xml:space="preserve">or electronic mail address as set out in Clause 4 above. </w:t>
      </w:r>
    </w:p>
    <w:p w14:paraId="078FC56F" w14:textId="77777777" w:rsidR="00504F7D" w:rsidRPr="000A796D" w:rsidRDefault="00504F7D" w:rsidP="000A796D">
      <w:pPr>
        <w:spacing w:after="0" w:line="276" w:lineRule="auto"/>
        <w:ind w:left="1418" w:hanging="851"/>
        <w:jc w:val="both"/>
        <w:rPr>
          <w:rFonts w:cstheme="minorHAnsi"/>
        </w:rPr>
      </w:pPr>
    </w:p>
    <w:p w14:paraId="4AF0212B" w14:textId="65B72EA6" w:rsidR="00504F7D" w:rsidRPr="000A796D" w:rsidRDefault="00504F7D"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The prescribed form must be filled in with sufficient information to enable the </w:t>
      </w:r>
      <w:r w:rsidR="00064B1A" w:rsidRPr="000A796D">
        <w:rPr>
          <w:rFonts w:cstheme="minorHAnsi"/>
        </w:rPr>
        <w:t>head of the Company</w:t>
      </w:r>
      <w:r w:rsidRPr="000A796D">
        <w:rPr>
          <w:rFonts w:cstheme="minorHAnsi"/>
        </w:rPr>
        <w:t xml:space="preserve"> to identify</w:t>
      </w:r>
      <w:r w:rsidR="00607FE5" w:rsidRPr="000A796D">
        <w:rPr>
          <w:rFonts w:cstheme="minorHAnsi"/>
        </w:rPr>
        <w:t xml:space="preserve"> </w:t>
      </w:r>
      <w:r w:rsidRPr="000A796D">
        <w:rPr>
          <w:rFonts w:cstheme="minorHAnsi"/>
        </w:rPr>
        <w:t>the record or records requested</w:t>
      </w:r>
      <w:r w:rsidR="00064B1A" w:rsidRPr="000A796D">
        <w:rPr>
          <w:rFonts w:cstheme="minorHAnsi"/>
        </w:rPr>
        <w:t xml:space="preserve"> and </w:t>
      </w:r>
      <w:r w:rsidRPr="000A796D">
        <w:rPr>
          <w:rFonts w:cstheme="minorHAnsi"/>
        </w:rPr>
        <w:t>the identity of the requester.</w:t>
      </w:r>
    </w:p>
    <w:p w14:paraId="3E01C33F" w14:textId="77777777" w:rsidR="00504F7D" w:rsidRPr="000A796D" w:rsidRDefault="00504F7D" w:rsidP="000A796D">
      <w:pPr>
        <w:pStyle w:val="ListParagraph"/>
        <w:spacing w:after="0" w:line="276" w:lineRule="auto"/>
        <w:ind w:left="1418" w:hanging="851"/>
        <w:jc w:val="both"/>
        <w:rPr>
          <w:rFonts w:cstheme="minorHAnsi"/>
        </w:rPr>
      </w:pPr>
    </w:p>
    <w:p w14:paraId="57F8709E" w14:textId="4F7D94C9" w:rsidR="00504F7D" w:rsidRPr="000A796D" w:rsidRDefault="00504F7D"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The requester should indicate which form of access is required and specify a postal address </w:t>
      </w:r>
      <w:r w:rsidR="00DC5E54" w:rsidRPr="000A796D">
        <w:rPr>
          <w:rFonts w:cstheme="minorHAnsi"/>
        </w:rPr>
        <w:t xml:space="preserve">or email address </w:t>
      </w:r>
      <w:r w:rsidRPr="000A796D">
        <w:rPr>
          <w:rFonts w:cstheme="minorHAnsi"/>
        </w:rPr>
        <w:t>of the requester in the Republic.</w:t>
      </w:r>
    </w:p>
    <w:p w14:paraId="6C7F4286" w14:textId="77777777" w:rsidR="00504F7D" w:rsidRPr="000A796D" w:rsidRDefault="00504F7D" w:rsidP="000A796D">
      <w:pPr>
        <w:pStyle w:val="ListParagraph"/>
        <w:spacing w:after="0" w:line="276" w:lineRule="auto"/>
        <w:ind w:left="1418" w:hanging="851"/>
        <w:jc w:val="both"/>
        <w:rPr>
          <w:rFonts w:cstheme="minorHAnsi"/>
        </w:rPr>
      </w:pPr>
    </w:p>
    <w:p w14:paraId="2E3B17B7" w14:textId="11022D6C" w:rsidR="00DA0A6E" w:rsidRDefault="00504F7D" w:rsidP="00DA0A6E">
      <w:pPr>
        <w:pStyle w:val="ListParagraph"/>
        <w:numPr>
          <w:ilvl w:val="1"/>
          <w:numId w:val="4"/>
        </w:numPr>
        <w:spacing w:after="0" w:line="276" w:lineRule="auto"/>
        <w:ind w:left="1418" w:hanging="851"/>
        <w:jc w:val="both"/>
        <w:rPr>
          <w:rFonts w:cstheme="minorHAnsi"/>
        </w:rPr>
      </w:pPr>
      <w:r w:rsidRPr="00DA0A6E">
        <w:rPr>
          <w:rFonts w:cstheme="minorHAnsi"/>
        </w:rPr>
        <w:t xml:space="preserve">The requester </w:t>
      </w:r>
      <w:r w:rsidR="004E2EFC" w:rsidRPr="00DA0A6E">
        <w:rPr>
          <w:rFonts w:cstheme="minorHAnsi"/>
        </w:rPr>
        <w:t>shall</w:t>
      </w:r>
      <w:r w:rsidR="00AE3D18" w:rsidRPr="00DA0A6E">
        <w:rPr>
          <w:rFonts w:cstheme="minorHAnsi"/>
        </w:rPr>
        <w:t xml:space="preserve"> identify the right the requester is seeking to exercise or protect and </w:t>
      </w:r>
      <w:proofErr w:type="gramStart"/>
      <w:r w:rsidR="00AE3D18" w:rsidRPr="00DA0A6E">
        <w:rPr>
          <w:rFonts w:cstheme="minorHAnsi"/>
        </w:rPr>
        <w:t>give</w:t>
      </w:r>
      <w:r w:rsidR="008E23B6" w:rsidRPr="00DA0A6E">
        <w:rPr>
          <w:rFonts w:cstheme="minorHAnsi"/>
        </w:rPr>
        <w:t xml:space="preserve"> an explanation of</w:t>
      </w:r>
      <w:proofErr w:type="gramEnd"/>
      <w:r w:rsidR="008E23B6" w:rsidRPr="00DA0A6E">
        <w:rPr>
          <w:rFonts w:cstheme="minorHAnsi"/>
        </w:rPr>
        <w:t xml:space="preserve"> why the requested record is required for the exercise or protection of that right.</w:t>
      </w:r>
    </w:p>
    <w:p w14:paraId="1B9555CA" w14:textId="77777777" w:rsidR="00C86DA7" w:rsidRPr="00C86DA7" w:rsidRDefault="00C86DA7" w:rsidP="00902B7E">
      <w:pPr>
        <w:spacing w:after="0" w:line="276" w:lineRule="auto"/>
        <w:jc w:val="both"/>
        <w:rPr>
          <w:rFonts w:cstheme="minorHAnsi"/>
        </w:rPr>
      </w:pPr>
    </w:p>
    <w:p w14:paraId="16674446" w14:textId="6875D7C4" w:rsidR="00504F7D" w:rsidRPr="00DA0A6E" w:rsidRDefault="00504F7D" w:rsidP="00224C50">
      <w:pPr>
        <w:pStyle w:val="ListParagraph"/>
        <w:numPr>
          <w:ilvl w:val="1"/>
          <w:numId w:val="4"/>
        </w:numPr>
        <w:spacing w:after="0" w:line="276" w:lineRule="auto"/>
        <w:ind w:left="1418" w:hanging="851"/>
        <w:jc w:val="both"/>
        <w:rPr>
          <w:rFonts w:cstheme="minorHAnsi"/>
        </w:rPr>
      </w:pPr>
      <w:r w:rsidRPr="00DA0A6E">
        <w:rPr>
          <w:rFonts w:cstheme="minorHAnsi"/>
        </w:rPr>
        <w:t xml:space="preserve">The requester shall be advised whether access is granted or denied in writing. If, in addition, the requester requires the reasons for the decision in any other manner, the requester will be obliged to state which manner and the particulars required.  </w:t>
      </w:r>
    </w:p>
    <w:p w14:paraId="4BD4C705" w14:textId="77777777" w:rsidR="00100F1C" w:rsidRPr="000A796D" w:rsidRDefault="00100F1C" w:rsidP="00100F1C">
      <w:pPr>
        <w:pStyle w:val="ListParagraph"/>
        <w:spacing w:after="0" w:line="276" w:lineRule="auto"/>
        <w:ind w:left="1418"/>
        <w:jc w:val="both"/>
        <w:rPr>
          <w:rFonts w:cstheme="minorHAnsi"/>
        </w:rPr>
      </w:pPr>
    </w:p>
    <w:p w14:paraId="45F9B65F" w14:textId="2F1F5942" w:rsidR="00854E2B" w:rsidRPr="000A796D" w:rsidRDefault="00854E2B" w:rsidP="000A796D">
      <w:pPr>
        <w:pStyle w:val="ListParagraph"/>
        <w:numPr>
          <w:ilvl w:val="1"/>
          <w:numId w:val="4"/>
        </w:numPr>
        <w:spacing w:after="0" w:line="276" w:lineRule="auto"/>
        <w:ind w:left="1418" w:hanging="851"/>
        <w:jc w:val="both"/>
        <w:rPr>
          <w:rFonts w:cstheme="minorHAnsi"/>
        </w:rPr>
      </w:pPr>
      <w:r w:rsidRPr="000A796D">
        <w:rPr>
          <w:rFonts w:cstheme="minorHAnsi"/>
        </w:rPr>
        <w:lastRenderedPageBreak/>
        <w:t>If a request is made on behalf of another person, then the requester must submit proof of the capacity in which the requester is making the request is making the request to the reasonable satisfaction of the head of the Company</w:t>
      </w:r>
      <w:r w:rsidR="00225AD2" w:rsidRPr="000A796D">
        <w:rPr>
          <w:rFonts w:cstheme="minorHAnsi"/>
        </w:rPr>
        <w:t>.</w:t>
      </w:r>
    </w:p>
    <w:p w14:paraId="7B3F0C18" w14:textId="77777777" w:rsidR="00854E2B" w:rsidRPr="000A796D" w:rsidRDefault="00854E2B" w:rsidP="000A796D">
      <w:pPr>
        <w:pStyle w:val="ListParagraph"/>
        <w:spacing w:after="0" w:line="276" w:lineRule="auto"/>
        <w:ind w:left="1418" w:hanging="851"/>
        <w:jc w:val="both"/>
        <w:rPr>
          <w:rFonts w:cstheme="minorHAnsi"/>
        </w:rPr>
      </w:pPr>
    </w:p>
    <w:p w14:paraId="61A09DC0" w14:textId="77777777" w:rsidR="00854E2B" w:rsidRPr="000A796D" w:rsidRDefault="00854E2B" w:rsidP="000A796D">
      <w:pPr>
        <w:pStyle w:val="ListParagraph"/>
        <w:numPr>
          <w:ilvl w:val="1"/>
          <w:numId w:val="4"/>
        </w:numPr>
        <w:spacing w:after="0" w:line="276" w:lineRule="auto"/>
        <w:ind w:left="1418" w:hanging="851"/>
        <w:jc w:val="both"/>
        <w:rPr>
          <w:rFonts w:cstheme="minorHAnsi"/>
        </w:rPr>
      </w:pPr>
      <w:r w:rsidRPr="000A796D">
        <w:rPr>
          <w:rFonts w:cstheme="minorHAnsi"/>
        </w:rPr>
        <w:t>If an individual is unable to complete the prescribed form because of illiteracy or disability, such a person may make the request orally.</w:t>
      </w:r>
    </w:p>
    <w:p w14:paraId="2B5116A2" w14:textId="77777777" w:rsidR="00854E2B" w:rsidRPr="000A796D" w:rsidRDefault="00854E2B" w:rsidP="000A796D">
      <w:pPr>
        <w:pStyle w:val="ListParagraph"/>
        <w:spacing w:after="0" w:line="276" w:lineRule="auto"/>
        <w:ind w:left="1418" w:hanging="851"/>
        <w:jc w:val="both"/>
        <w:rPr>
          <w:rFonts w:cstheme="minorHAnsi"/>
        </w:rPr>
      </w:pPr>
    </w:p>
    <w:p w14:paraId="25942C47" w14:textId="199F9299" w:rsidR="00854E2B" w:rsidRPr="000A796D" w:rsidRDefault="00854E2B" w:rsidP="000A796D">
      <w:pPr>
        <w:pStyle w:val="ListParagraph"/>
        <w:numPr>
          <w:ilvl w:val="1"/>
          <w:numId w:val="4"/>
        </w:numPr>
        <w:spacing w:after="0" w:line="276" w:lineRule="auto"/>
        <w:ind w:left="1418" w:hanging="851"/>
        <w:jc w:val="both"/>
        <w:rPr>
          <w:rFonts w:cstheme="minorHAnsi"/>
        </w:rPr>
      </w:pPr>
      <w:r w:rsidRPr="000A796D">
        <w:rPr>
          <w:rFonts w:cstheme="minorHAnsi"/>
        </w:rPr>
        <w:t>The head of the Company shall sever a record, if possible, and grant only access to that p</w:t>
      </w:r>
      <w:r w:rsidR="0086151A" w:rsidRPr="000A796D">
        <w:rPr>
          <w:rFonts w:cstheme="minorHAnsi"/>
        </w:rPr>
        <w:t>ortio</w:t>
      </w:r>
      <w:r w:rsidRPr="000A796D">
        <w:rPr>
          <w:rFonts w:cstheme="minorHAnsi"/>
        </w:rPr>
        <w:t xml:space="preserve">n </w:t>
      </w:r>
      <w:r w:rsidR="005B4D3B" w:rsidRPr="000A796D">
        <w:rPr>
          <w:rFonts w:cstheme="minorHAnsi"/>
        </w:rPr>
        <w:t>requested,</w:t>
      </w:r>
      <w:r w:rsidRPr="000A796D">
        <w:rPr>
          <w:rFonts w:cstheme="minorHAnsi"/>
        </w:rPr>
        <w:t xml:space="preserve"> and which is not prohibited being disclosed.</w:t>
      </w:r>
    </w:p>
    <w:p w14:paraId="3F2E54CB" w14:textId="77777777" w:rsidR="00C40E00" w:rsidRPr="000A796D" w:rsidRDefault="00C40E00" w:rsidP="000A796D">
      <w:pPr>
        <w:pStyle w:val="ListParagraph"/>
        <w:spacing w:after="0" w:line="276" w:lineRule="auto"/>
        <w:rPr>
          <w:rFonts w:cstheme="minorHAnsi"/>
        </w:rPr>
      </w:pPr>
    </w:p>
    <w:p w14:paraId="0970D700" w14:textId="1DDA3A87" w:rsidR="00854E2B" w:rsidRPr="000A796D" w:rsidRDefault="00854E2B" w:rsidP="000A796D">
      <w:pPr>
        <w:pStyle w:val="Heading2"/>
        <w:numPr>
          <w:ilvl w:val="0"/>
          <w:numId w:val="4"/>
        </w:numPr>
        <w:spacing w:before="0" w:line="276" w:lineRule="auto"/>
        <w:ind w:left="567" w:hanging="567"/>
        <w:rPr>
          <w:rFonts w:asciiTheme="minorHAnsi" w:hAnsiTheme="minorHAnsi" w:cstheme="minorHAnsi"/>
          <w:sz w:val="22"/>
          <w:szCs w:val="22"/>
        </w:rPr>
      </w:pPr>
      <w:bookmarkStart w:id="88" w:name="_Toc75770802"/>
      <w:r w:rsidRPr="000A796D">
        <w:rPr>
          <w:rFonts w:asciiTheme="minorHAnsi" w:hAnsiTheme="minorHAnsi" w:cstheme="minorHAnsi"/>
          <w:sz w:val="22"/>
          <w:szCs w:val="22"/>
        </w:rPr>
        <w:t>PRESCRIBED FEES</w:t>
      </w:r>
      <w:bookmarkEnd w:id="88"/>
    </w:p>
    <w:p w14:paraId="3178D52F" w14:textId="77777777" w:rsidR="00A92390" w:rsidRPr="000A796D" w:rsidRDefault="00A92390" w:rsidP="000A796D">
      <w:pPr>
        <w:spacing w:after="0" w:line="276" w:lineRule="auto"/>
        <w:rPr>
          <w:rFonts w:cstheme="minorHAnsi"/>
        </w:rPr>
      </w:pPr>
    </w:p>
    <w:p w14:paraId="09A6D4E3" w14:textId="7D3A9491" w:rsidR="003468CF" w:rsidRPr="000A796D" w:rsidRDefault="00A6563A"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The Act </w:t>
      </w:r>
      <w:r w:rsidR="003468CF" w:rsidRPr="000A796D">
        <w:rPr>
          <w:rFonts w:cstheme="minorHAnsi"/>
        </w:rPr>
        <w:t>provides for two types of fees, namely:</w:t>
      </w:r>
    </w:p>
    <w:p w14:paraId="4B626C98" w14:textId="77777777" w:rsidR="00E07292" w:rsidRPr="000A796D" w:rsidRDefault="00E07292" w:rsidP="000A796D">
      <w:pPr>
        <w:pStyle w:val="ListParagraph"/>
        <w:spacing w:after="0" w:line="276" w:lineRule="auto"/>
        <w:ind w:left="1418" w:hanging="851"/>
        <w:jc w:val="both"/>
        <w:rPr>
          <w:rFonts w:cstheme="minorHAnsi"/>
        </w:rPr>
      </w:pPr>
    </w:p>
    <w:p w14:paraId="6BBB6EFF" w14:textId="7FF13170" w:rsidR="003468CF" w:rsidRPr="000A796D" w:rsidRDefault="003468CF" w:rsidP="000A796D">
      <w:pPr>
        <w:pStyle w:val="ListParagraph"/>
        <w:numPr>
          <w:ilvl w:val="2"/>
          <w:numId w:val="4"/>
        </w:numPr>
        <w:spacing w:after="0" w:line="276" w:lineRule="auto"/>
        <w:ind w:left="2410" w:hanging="992"/>
        <w:jc w:val="both"/>
        <w:rPr>
          <w:rFonts w:cstheme="minorHAnsi"/>
        </w:rPr>
      </w:pPr>
      <w:r w:rsidRPr="000A796D">
        <w:rPr>
          <w:rFonts w:cstheme="minorHAnsi"/>
        </w:rPr>
        <w:t>A request fee,</w:t>
      </w:r>
      <w:r w:rsidR="00B9555D" w:rsidRPr="000A796D">
        <w:rPr>
          <w:rFonts w:cstheme="minorHAnsi"/>
        </w:rPr>
        <w:t xml:space="preserve"> </w:t>
      </w:r>
      <w:r w:rsidRPr="000A796D">
        <w:rPr>
          <w:rFonts w:cstheme="minorHAnsi"/>
        </w:rPr>
        <w:t>to be paid by all request</w:t>
      </w:r>
      <w:r w:rsidR="00E07292" w:rsidRPr="000A796D">
        <w:rPr>
          <w:rFonts w:cstheme="minorHAnsi"/>
        </w:rPr>
        <w:t>ers</w:t>
      </w:r>
      <w:r w:rsidRPr="000A796D">
        <w:rPr>
          <w:rFonts w:cstheme="minorHAnsi"/>
        </w:rPr>
        <w:t xml:space="preserve"> except personal request</w:t>
      </w:r>
      <w:r w:rsidR="00E07292" w:rsidRPr="000A796D">
        <w:rPr>
          <w:rFonts w:cstheme="minorHAnsi"/>
        </w:rPr>
        <w:t>ers</w:t>
      </w:r>
      <w:r w:rsidRPr="000A796D">
        <w:rPr>
          <w:rFonts w:cstheme="minorHAnsi"/>
        </w:rPr>
        <w:t>, before the request is considered; and</w:t>
      </w:r>
    </w:p>
    <w:p w14:paraId="319B3B16" w14:textId="77777777" w:rsidR="00E07292" w:rsidRPr="000A796D" w:rsidRDefault="00E07292" w:rsidP="000A796D">
      <w:pPr>
        <w:pStyle w:val="ListParagraph"/>
        <w:spacing w:after="0" w:line="276" w:lineRule="auto"/>
        <w:ind w:left="2552" w:hanging="1135"/>
        <w:jc w:val="both"/>
        <w:rPr>
          <w:rFonts w:cstheme="minorHAnsi"/>
        </w:rPr>
      </w:pPr>
    </w:p>
    <w:p w14:paraId="637ABE11" w14:textId="3D49C475" w:rsidR="003468CF" w:rsidRPr="000A796D" w:rsidRDefault="003468CF" w:rsidP="00100F1C">
      <w:pPr>
        <w:pStyle w:val="ListParagraph"/>
        <w:numPr>
          <w:ilvl w:val="2"/>
          <w:numId w:val="4"/>
        </w:numPr>
        <w:spacing w:after="0" w:line="276" w:lineRule="auto"/>
        <w:ind w:left="2410" w:hanging="993"/>
        <w:jc w:val="both"/>
        <w:rPr>
          <w:rFonts w:cstheme="minorHAnsi"/>
        </w:rPr>
      </w:pPr>
      <w:r w:rsidRPr="000A796D">
        <w:rPr>
          <w:rFonts w:cstheme="minorHAnsi"/>
        </w:rPr>
        <w:t>An access fee, which is paid by all request</w:t>
      </w:r>
      <w:r w:rsidR="00A6137A" w:rsidRPr="000A796D">
        <w:rPr>
          <w:rFonts w:cstheme="minorHAnsi"/>
        </w:rPr>
        <w:t>er</w:t>
      </w:r>
      <w:r w:rsidRPr="000A796D">
        <w:rPr>
          <w:rFonts w:cstheme="minorHAnsi"/>
        </w:rPr>
        <w:t xml:space="preserve">s </w:t>
      </w:r>
      <w:proofErr w:type="gramStart"/>
      <w:r w:rsidRPr="000A796D">
        <w:rPr>
          <w:rFonts w:cstheme="minorHAnsi"/>
        </w:rPr>
        <w:t>in the event that</w:t>
      </w:r>
      <w:proofErr w:type="gramEnd"/>
      <w:r w:rsidRPr="000A796D">
        <w:rPr>
          <w:rFonts w:cstheme="minorHAnsi"/>
        </w:rPr>
        <w:t xml:space="preserve"> request for access is granted. This fee is inclusive of costs involved by the </w:t>
      </w:r>
      <w:r w:rsidR="00B9555D" w:rsidRPr="000A796D">
        <w:rPr>
          <w:rFonts w:cstheme="minorHAnsi"/>
        </w:rPr>
        <w:t>Company</w:t>
      </w:r>
      <w:r w:rsidRPr="000A796D">
        <w:rPr>
          <w:rFonts w:cstheme="minorHAnsi"/>
        </w:rPr>
        <w:t xml:space="preserve"> in obtaining and preparing a record for delivery to the request</w:t>
      </w:r>
      <w:r w:rsidR="00022D09" w:rsidRPr="000A796D">
        <w:rPr>
          <w:rFonts w:cstheme="minorHAnsi"/>
        </w:rPr>
        <w:t>er</w:t>
      </w:r>
      <w:r w:rsidRPr="000A796D">
        <w:rPr>
          <w:rFonts w:cstheme="minorHAnsi"/>
        </w:rPr>
        <w:t>.</w:t>
      </w:r>
    </w:p>
    <w:p w14:paraId="66922843" w14:textId="77777777" w:rsidR="00022D09" w:rsidRPr="000A796D" w:rsidRDefault="00022D09" w:rsidP="000A796D">
      <w:pPr>
        <w:spacing w:after="0" w:line="276" w:lineRule="auto"/>
        <w:ind w:left="1418" w:hanging="851"/>
        <w:jc w:val="both"/>
        <w:rPr>
          <w:rFonts w:cstheme="minorHAnsi"/>
        </w:rPr>
      </w:pPr>
    </w:p>
    <w:p w14:paraId="611A075B" w14:textId="26767D91" w:rsidR="00E07292" w:rsidRPr="000A796D" w:rsidRDefault="00E07292" w:rsidP="000A796D">
      <w:pPr>
        <w:pStyle w:val="ListParagraph"/>
        <w:numPr>
          <w:ilvl w:val="1"/>
          <w:numId w:val="4"/>
        </w:numPr>
        <w:spacing w:after="0" w:line="276" w:lineRule="auto"/>
        <w:ind w:left="1418" w:hanging="851"/>
        <w:rPr>
          <w:rFonts w:cstheme="minorHAnsi"/>
        </w:rPr>
      </w:pPr>
      <w:r w:rsidRPr="000A796D">
        <w:rPr>
          <w:rFonts w:cstheme="minorHAnsi"/>
        </w:rPr>
        <w:t xml:space="preserve">The requester must pay the </w:t>
      </w:r>
      <w:r w:rsidR="00B9555D" w:rsidRPr="000A796D">
        <w:rPr>
          <w:rFonts w:cstheme="minorHAnsi"/>
        </w:rPr>
        <w:t>Request Fee</w:t>
      </w:r>
      <w:r w:rsidRPr="000A796D">
        <w:rPr>
          <w:rFonts w:cstheme="minorHAnsi"/>
        </w:rPr>
        <w:t xml:space="preserve"> (if any), on notice thereof by the head of the </w:t>
      </w:r>
      <w:r w:rsidR="005B4D3B" w:rsidRPr="000A796D">
        <w:rPr>
          <w:rFonts w:cstheme="minorHAnsi"/>
        </w:rPr>
        <w:t>Company before</w:t>
      </w:r>
      <w:r w:rsidRPr="000A796D">
        <w:rPr>
          <w:rFonts w:cstheme="minorHAnsi"/>
        </w:rPr>
        <w:t xml:space="preserve"> any further processing of the request can take place</w:t>
      </w:r>
      <w:r w:rsidR="00FF39FB" w:rsidRPr="000A796D">
        <w:rPr>
          <w:rFonts w:cstheme="minorHAnsi"/>
        </w:rPr>
        <w:t>.</w:t>
      </w:r>
    </w:p>
    <w:p w14:paraId="13DC69F5" w14:textId="77777777" w:rsidR="006A60C8" w:rsidRPr="000A796D" w:rsidRDefault="006A60C8" w:rsidP="000A796D">
      <w:pPr>
        <w:pStyle w:val="ListParagraph"/>
        <w:spacing w:after="0" w:line="276" w:lineRule="auto"/>
        <w:ind w:left="1418" w:hanging="851"/>
        <w:rPr>
          <w:rFonts w:cstheme="minorHAnsi"/>
        </w:rPr>
      </w:pPr>
    </w:p>
    <w:p w14:paraId="2CFE7EAC" w14:textId="45C1F8F4" w:rsidR="003468CF" w:rsidRPr="000A796D" w:rsidRDefault="006B2BA8"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If the </w:t>
      </w:r>
      <w:r w:rsidR="003468CF" w:rsidRPr="000A796D">
        <w:rPr>
          <w:rFonts w:cstheme="minorHAnsi"/>
        </w:rPr>
        <w:t xml:space="preserve">search for the record </w:t>
      </w:r>
      <w:r w:rsidRPr="000A796D">
        <w:rPr>
          <w:rFonts w:cstheme="minorHAnsi"/>
        </w:rPr>
        <w:t xml:space="preserve">of </w:t>
      </w:r>
      <w:r w:rsidR="00B9555D" w:rsidRPr="000A796D">
        <w:rPr>
          <w:rFonts w:cstheme="minorHAnsi"/>
        </w:rPr>
        <w:t xml:space="preserve">the </w:t>
      </w:r>
      <w:r w:rsidR="0053468B" w:rsidRPr="000A796D">
        <w:rPr>
          <w:rFonts w:cstheme="minorHAnsi"/>
        </w:rPr>
        <w:t>Company,</w:t>
      </w:r>
      <w:r w:rsidRPr="000A796D">
        <w:rPr>
          <w:rFonts w:cstheme="minorHAnsi"/>
        </w:rPr>
        <w:t xml:space="preserve"> in respect of which a</w:t>
      </w:r>
      <w:r w:rsidR="00E42ECB" w:rsidRPr="000A796D">
        <w:rPr>
          <w:rFonts w:cstheme="minorHAnsi"/>
        </w:rPr>
        <w:t xml:space="preserve"> </w:t>
      </w:r>
      <w:r w:rsidRPr="000A796D">
        <w:rPr>
          <w:rFonts w:cstheme="minorHAnsi"/>
        </w:rPr>
        <w:t xml:space="preserve">request for access by the requester has been made, </w:t>
      </w:r>
      <w:r w:rsidR="00E125BD" w:rsidRPr="000A796D">
        <w:rPr>
          <w:rFonts w:cstheme="minorHAnsi"/>
        </w:rPr>
        <w:t>and the preparation of the record for disclosure would, in the opinion of the head of the Company</w:t>
      </w:r>
      <w:r w:rsidR="00AE1402" w:rsidRPr="000A796D">
        <w:rPr>
          <w:rFonts w:cstheme="minorHAnsi"/>
        </w:rPr>
        <w:t xml:space="preserve">, require more than the </w:t>
      </w:r>
      <w:r w:rsidR="00882088" w:rsidRPr="000A796D">
        <w:rPr>
          <w:rFonts w:cstheme="minorHAnsi"/>
        </w:rPr>
        <w:t xml:space="preserve">6 (six) </w:t>
      </w:r>
      <w:r w:rsidR="00AE1402" w:rsidRPr="000A796D">
        <w:rPr>
          <w:rFonts w:cstheme="minorHAnsi"/>
        </w:rPr>
        <w:t>hours prescribed for this purpose, the head of the Company shall by notice require the requester to pay a</w:t>
      </w:r>
      <w:r w:rsidR="005714D6" w:rsidRPr="000A796D">
        <w:rPr>
          <w:rFonts w:cstheme="minorHAnsi"/>
        </w:rPr>
        <w:t xml:space="preserve">s a deposit the prescribed portion, being not more than 1/3 (one third) of the access fee which would be payable if the request is granted. </w:t>
      </w:r>
    </w:p>
    <w:p w14:paraId="0F8F83B2" w14:textId="77777777" w:rsidR="009917F4" w:rsidRPr="000A796D" w:rsidRDefault="009917F4" w:rsidP="000A796D">
      <w:pPr>
        <w:pStyle w:val="ListParagraph"/>
        <w:spacing w:after="0" w:line="276" w:lineRule="auto"/>
        <w:ind w:left="1418" w:hanging="851"/>
        <w:jc w:val="both"/>
        <w:rPr>
          <w:rFonts w:cstheme="minorHAnsi"/>
        </w:rPr>
      </w:pPr>
    </w:p>
    <w:p w14:paraId="2143E080" w14:textId="60D5BFCC" w:rsidR="0023401B" w:rsidRPr="000A796D" w:rsidRDefault="009917F4" w:rsidP="000A796D">
      <w:pPr>
        <w:pStyle w:val="ListParagraph"/>
        <w:numPr>
          <w:ilvl w:val="1"/>
          <w:numId w:val="4"/>
        </w:numPr>
        <w:spacing w:after="0" w:line="276" w:lineRule="auto"/>
        <w:ind w:left="1418" w:hanging="851"/>
        <w:jc w:val="both"/>
        <w:rPr>
          <w:rFonts w:cstheme="minorHAnsi"/>
        </w:rPr>
      </w:pPr>
      <w:r w:rsidRPr="000A796D">
        <w:rPr>
          <w:rFonts w:cstheme="minorHAnsi"/>
        </w:rPr>
        <w:t>The notice referred to in Clauses 1</w:t>
      </w:r>
      <w:r w:rsidR="00FF39FB" w:rsidRPr="000A796D">
        <w:rPr>
          <w:rFonts w:cstheme="minorHAnsi"/>
        </w:rPr>
        <w:t>1</w:t>
      </w:r>
      <w:r w:rsidRPr="000A796D">
        <w:rPr>
          <w:rFonts w:cstheme="minorHAnsi"/>
        </w:rPr>
        <w:t>.2 and 1</w:t>
      </w:r>
      <w:r w:rsidR="00FF39FB" w:rsidRPr="000A796D">
        <w:rPr>
          <w:rFonts w:cstheme="minorHAnsi"/>
        </w:rPr>
        <w:t>1</w:t>
      </w:r>
      <w:r w:rsidRPr="000A796D">
        <w:rPr>
          <w:rFonts w:cstheme="minorHAnsi"/>
        </w:rPr>
        <w:t xml:space="preserve">.3 above shall </w:t>
      </w:r>
      <w:proofErr w:type="gramStart"/>
      <w:r w:rsidR="0023401B" w:rsidRPr="000A796D">
        <w:rPr>
          <w:rFonts w:cstheme="minorHAnsi"/>
        </w:rPr>
        <w:t>state:-</w:t>
      </w:r>
      <w:proofErr w:type="gramEnd"/>
    </w:p>
    <w:p w14:paraId="44085E60" w14:textId="77777777" w:rsidR="0023401B" w:rsidRPr="000A796D" w:rsidRDefault="0023401B" w:rsidP="000A796D">
      <w:pPr>
        <w:pStyle w:val="ListParagraph"/>
        <w:spacing w:after="0" w:line="276" w:lineRule="auto"/>
        <w:ind w:left="1418" w:hanging="851"/>
        <w:jc w:val="both"/>
        <w:rPr>
          <w:rFonts w:cstheme="minorHAnsi"/>
        </w:rPr>
      </w:pPr>
    </w:p>
    <w:p w14:paraId="79FEC6BD" w14:textId="390F3DCA" w:rsidR="0023401B" w:rsidRPr="000A796D" w:rsidRDefault="00E24B67" w:rsidP="000A796D">
      <w:pPr>
        <w:pStyle w:val="ListParagraph"/>
        <w:numPr>
          <w:ilvl w:val="2"/>
          <w:numId w:val="4"/>
        </w:numPr>
        <w:spacing w:after="0" w:line="276" w:lineRule="auto"/>
        <w:ind w:left="2410" w:hanging="992"/>
        <w:jc w:val="both"/>
        <w:rPr>
          <w:rFonts w:cstheme="minorHAnsi"/>
        </w:rPr>
      </w:pPr>
      <w:r w:rsidRPr="000A796D">
        <w:rPr>
          <w:rFonts w:cstheme="minorHAnsi"/>
        </w:rPr>
        <w:t xml:space="preserve">the amount of the deposit payable in terms of Clause 11.3, if </w:t>
      </w:r>
      <w:proofErr w:type="gramStart"/>
      <w:r w:rsidRPr="000A796D">
        <w:rPr>
          <w:rFonts w:cstheme="minorHAnsi"/>
        </w:rPr>
        <w:t>applicable</w:t>
      </w:r>
      <w:r w:rsidR="0023401B" w:rsidRPr="000A796D">
        <w:rPr>
          <w:rFonts w:cstheme="minorHAnsi"/>
        </w:rPr>
        <w:t>;</w:t>
      </w:r>
      <w:proofErr w:type="gramEnd"/>
    </w:p>
    <w:p w14:paraId="18C24EBE" w14:textId="77777777" w:rsidR="00AB406A" w:rsidRPr="000A796D" w:rsidRDefault="00AB406A" w:rsidP="000A796D">
      <w:pPr>
        <w:pStyle w:val="ListParagraph"/>
        <w:spacing w:after="0" w:line="276" w:lineRule="auto"/>
        <w:ind w:left="2410" w:hanging="992"/>
        <w:jc w:val="both"/>
        <w:rPr>
          <w:rFonts w:cstheme="minorHAnsi"/>
        </w:rPr>
      </w:pPr>
    </w:p>
    <w:p w14:paraId="3E496556" w14:textId="535480C1" w:rsidR="00AB406A" w:rsidRPr="000A796D" w:rsidRDefault="00731B26" w:rsidP="000A796D">
      <w:pPr>
        <w:pStyle w:val="ListParagraph"/>
        <w:numPr>
          <w:ilvl w:val="2"/>
          <w:numId w:val="4"/>
        </w:numPr>
        <w:spacing w:after="0" w:line="276" w:lineRule="auto"/>
        <w:ind w:left="2410" w:hanging="992"/>
        <w:jc w:val="both"/>
        <w:rPr>
          <w:rFonts w:cstheme="minorHAnsi"/>
        </w:rPr>
      </w:pPr>
      <w:r w:rsidRPr="000A796D">
        <w:rPr>
          <w:rFonts w:cstheme="minorHAnsi"/>
        </w:rPr>
        <w:t>that the requester may lodge a complaint with the Information Regulator or launch an application with a court against the tender or payment of the request fee</w:t>
      </w:r>
      <w:r w:rsidR="009A2836" w:rsidRPr="000A796D">
        <w:rPr>
          <w:rFonts w:cstheme="minorHAnsi"/>
        </w:rPr>
        <w:t xml:space="preserve">, as the case may </w:t>
      </w:r>
      <w:proofErr w:type="gramStart"/>
      <w:r w:rsidR="009A2836" w:rsidRPr="000A796D">
        <w:rPr>
          <w:rFonts w:cstheme="minorHAnsi"/>
        </w:rPr>
        <w:t>be</w:t>
      </w:r>
      <w:r w:rsidR="0023401B" w:rsidRPr="000A796D">
        <w:rPr>
          <w:rFonts w:cstheme="minorHAnsi"/>
        </w:rPr>
        <w:t>;</w:t>
      </w:r>
      <w:proofErr w:type="gramEnd"/>
      <w:r w:rsidR="0023401B" w:rsidRPr="000A796D">
        <w:rPr>
          <w:rFonts w:cstheme="minorHAnsi"/>
        </w:rPr>
        <w:t xml:space="preserve"> and</w:t>
      </w:r>
    </w:p>
    <w:p w14:paraId="069D5FE8" w14:textId="77777777" w:rsidR="00AB406A" w:rsidRPr="000A796D" w:rsidRDefault="00AB406A" w:rsidP="000A796D">
      <w:pPr>
        <w:spacing w:after="0" w:line="276" w:lineRule="auto"/>
        <w:ind w:left="2410" w:hanging="992"/>
        <w:jc w:val="both"/>
        <w:rPr>
          <w:rFonts w:cstheme="minorHAnsi"/>
        </w:rPr>
      </w:pPr>
    </w:p>
    <w:p w14:paraId="3F3D3335" w14:textId="205AFCD7" w:rsidR="0023401B" w:rsidRPr="000A796D" w:rsidRDefault="0023401B" w:rsidP="000A796D">
      <w:pPr>
        <w:pStyle w:val="ListParagraph"/>
        <w:numPr>
          <w:ilvl w:val="2"/>
          <w:numId w:val="4"/>
        </w:numPr>
        <w:spacing w:after="0" w:line="276" w:lineRule="auto"/>
        <w:ind w:left="2410" w:hanging="992"/>
        <w:jc w:val="both"/>
        <w:rPr>
          <w:rFonts w:cstheme="minorHAnsi"/>
        </w:rPr>
      </w:pPr>
      <w:r w:rsidRPr="000A796D">
        <w:rPr>
          <w:rFonts w:cstheme="minorHAnsi"/>
        </w:rPr>
        <w:t>the procedure and period for lodging the complaint to the Information Regulator</w:t>
      </w:r>
      <w:r w:rsidR="00AB406A" w:rsidRPr="000A796D">
        <w:rPr>
          <w:rFonts w:cstheme="minorHAnsi"/>
        </w:rPr>
        <w:t xml:space="preserve"> or the application. </w:t>
      </w:r>
    </w:p>
    <w:p w14:paraId="5E9C2BD5" w14:textId="77777777" w:rsidR="00E6347B" w:rsidRPr="000A796D" w:rsidRDefault="00E6347B" w:rsidP="000A796D">
      <w:pPr>
        <w:pStyle w:val="ListParagraph"/>
        <w:spacing w:after="0" w:line="276" w:lineRule="auto"/>
        <w:ind w:left="1418" w:hanging="851"/>
        <w:rPr>
          <w:rFonts w:cstheme="minorHAnsi"/>
        </w:rPr>
      </w:pPr>
    </w:p>
    <w:p w14:paraId="08D27E01" w14:textId="0E389221" w:rsidR="001C0DFB" w:rsidRPr="000A796D" w:rsidRDefault="00E6347B" w:rsidP="000A796D">
      <w:pPr>
        <w:pStyle w:val="ListParagraph"/>
        <w:numPr>
          <w:ilvl w:val="1"/>
          <w:numId w:val="4"/>
        </w:numPr>
        <w:spacing w:after="0" w:line="276" w:lineRule="auto"/>
        <w:ind w:left="1418" w:hanging="851"/>
        <w:jc w:val="both"/>
        <w:rPr>
          <w:rFonts w:cstheme="minorHAnsi"/>
        </w:rPr>
      </w:pPr>
      <w:proofErr w:type="gramStart"/>
      <w:r w:rsidRPr="000A796D">
        <w:rPr>
          <w:rFonts w:cstheme="minorHAnsi"/>
        </w:rPr>
        <w:t>In the event that</w:t>
      </w:r>
      <w:proofErr w:type="gramEnd"/>
      <w:r w:rsidRPr="000A796D">
        <w:rPr>
          <w:rFonts w:cstheme="minorHAnsi"/>
        </w:rPr>
        <w:t xml:space="preserve"> a deposit is paid in respect of a request for access, which is refused, the head of the Company</w:t>
      </w:r>
      <w:r w:rsidR="001C0DFB" w:rsidRPr="000A796D">
        <w:rPr>
          <w:rFonts w:cstheme="minorHAnsi"/>
        </w:rPr>
        <w:t xml:space="preserve"> shall repay the deposit to the requester. </w:t>
      </w:r>
    </w:p>
    <w:p w14:paraId="2B4AC472" w14:textId="77777777" w:rsidR="001C0DFB" w:rsidRPr="000A796D" w:rsidRDefault="001C0DFB" w:rsidP="000A796D">
      <w:pPr>
        <w:pStyle w:val="ListParagraph"/>
        <w:spacing w:after="0" w:line="276" w:lineRule="auto"/>
        <w:ind w:left="1418" w:hanging="851"/>
        <w:jc w:val="both"/>
        <w:rPr>
          <w:rFonts w:cstheme="minorHAnsi"/>
        </w:rPr>
      </w:pPr>
    </w:p>
    <w:p w14:paraId="54CF285E" w14:textId="77777777" w:rsidR="00E6205D" w:rsidRDefault="003468CF"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The head of the </w:t>
      </w:r>
      <w:r w:rsidR="001C0DFB" w:rsidRPr="000A796D">
        <w:rPr>
          <w:rFonts w:cstheme="minorHAnsi"/>
        </w:rPr>
        <w:t>C</w:t>
      </w:r>
      <w:r w:rsidRPr="000A796D">
        <w:rPr>
          <w:rFonts w:cstheme="minorHAnsi"/>
        </w:rPr>
        <w:t xml:space="preserve">ompany </w:t>
      </w:r>
      <w:r w:rsidR="001C0DFB" w:rsidRPr="000A796D">
        <w:rPr>
          <w:rFonts w:cstheme="minorHAnsi"/>
        </w:rPr>
        <w:t>may</w:t>
      </w:r>
      <w:r w:rsidR="007F06E3" w:rsidRPr="000A796D">
        <w:rPr>
          <w:rFonts w:cstheme="minorHAnsi"/>
        </w:rPr>
        <w:t xml:space="preserve"> with</w:t>
      </w:r>
      <w:r w:rsidRPr="000A796D">
        <w:rPr>
          <w:rFonts w:cstheme="minorHAnsi"/>
        </w:rPr>
        <w:t>hold a record until the request has paid the fees</w:t>
      </w:r>
      <w:r w:rsidR="007F06E3" w:rsidRPr="000A796D">
        <w:rPr>
          <w:rFonts w:cstheme="minorHAnsi"/>
        </w:rPr>
        <w:t>, if any.</w:t>
      </w:r>
    </w:p>
    <w:p w14:paraId="6CC6E772" w14:textId="4B5346C7" w:rsidR="003A6C10" w:rsidRPr="00E6205D" w:rsidRDefault="007F06E3" w:rsidP="00E6205D">
      <w:pPr>
        <w:spacing w:after="0" w:line="276" w:lineRule="auto"/>
        <w:jc w:val="both"/>
        <w:rPr>
          <w:rFonts w:cstheme="minorHAnsi"/>
        </w:rPr>
      </w:pPr>
      <w:r w:rsidRPr="00E6205D">
        <w:rPr>
          <w:rFonts w:cstheme="minorHAnsi"/>
        </w:rPr>
        <w:lastRenderedPageBreak/>
        <w:t xml:space="preserve"> </w:t>
      </w:r>
    </w:p>
    <w:p w14:paraId="1025ADB3" w14:textId="77777777" w:rsidR="00C61E30" w:rsidRPr="000A796D" w:rsidRDefault="003A6C10"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A </w:t>
      </w:r>
      <w:r w:rsidR="003468CF" w:rsidRPr="000A796D">
        <w:rPr>
          <w:rFonts w:cstheme="minorHAnsi"/>
        </w:rPr>
        <w:t>requeste</w:t>
      </w:r>
      <w:r w:rsidRPr="000A796D">
        <w:rPr>
          <w:rFonts w:cstheme="minorHAnsi"/>
        </w:rPr>
        <w:t>r</w:t>
      </w:r>
      <w:r w:rsidR="00017C2D" w:rsidRPr="000A796D">
        <w:rPr>
          <w:rFonts w:cstheme="minorHAnsi"/>
        </w:rPr>
        <w:t xml:space="preserve"> whose</w:t>
      </w:r>
      <w:r w:rsidR="003468CF" w:rsidRPr="000A796D">
        <w:rPr>
          <w:rFonts w:cstheme="minorHAnsi"/>
        </w:rPr>
        <w:t xml:space="preserve"> request for access to</w:t>
      </w:r>
      <w:r w:rsidR="00017C2D" w:rsidRPr="000A796D">
        <w:rPr>
          <w:rFonts w:cstheme="minorHAnsi"/>
        </w:rPr>
        <w:t xml:space="preserve"> a</w:t>
      </w:r>
      <w:r w:rsidR="003468CF" w:rsidRPr="000A796D">
        <w:rPr>
          <w:rFonts w:cstheme="minorHAnsi"/>
        </w:rPr>
        <w:t xml:space="preserve"> record has been granted, must pay a</w:t>
      </w:r>
      <w:r w:rsidR="00072DC3" w:rsidRPr="000A796D">
        <w:rPr>
          <w:rFonts w:cstheme="minorHAnsi"/>
        </w:rPr>
        <w:t xml:space="preserve"> reasonable </w:t>
      </w:r>
      <w:r w:rsidR="003468CF" w:rsidRPr="000A796D">
        <w:rPr>
          <w:rFonts w:cstheme="minorHAnsi"/>
        </w:rPr>
        <w:t xml:space="preserve">access fee </w:t>
      </w:r>
      <w:proofErr w:type="gramStart"/>
      <w:r w:rsidR="00017C2D" w:rsidRPr="000A796D">
        <w:rPr>
          <w:rFonts w:cstheme="minorHAnsi"/>
        </w:rPr>
        <w:t>for</w:t>
      </w:r>
      <w:r w:rsidR="00C61E30" w:rsidRPr="000A796D">
        <w:rPr>
          <w:rFonts w:cstheme="minorHAnsi"/>
        </w:rPr>
        <w:t>:-</w:t>
      </w:r>
      <w:proofErr w:type="gramEnd"/>
    </w:p>
    <w:p w14:paraId="108571A4" w14:textId="77777777" w:rsidR="00C61E30" w:rsidRPr="000A796D" w:rsidRDefault="00C61E30" w:rsidP="000A796D">
      <w:pPr>
        <w:pStyle w:val="ListParagraph"/>
        <w:spacing w:after="0" w:line="276" w:lineRule="auto"/>
        <w:ind w:left="1418" w:hanging="851"/>
        <w:rPr>
          <w:rFonts w:cstheme="minorHAnsi"/>
        </w:rPr>
      </w:pPr>
    </w:p>
    <w:p w14:paraId="1076C6D1" w14:textId="540FAC08" w:rsidR="00C61E30" w:rsidRPr="000A796D" w:rsidRDefault="0011719C" w:rsidP="000A796D">
      <w:pPr>
        <w:pStyle w:val="ListParagraph"/>
        <w:numPr>
          <w:ilvl w:val="2"/>
          <w:numId w:val="4"/>
        </w:numPr>
        <w:spacing w:after="0" w:line="276" w:lineRule="auto"/>
        <w:ind w:left="2410" w:hanging="993"/>
        <w:jc w:val="both"/>
        <w:rPr>
          <w:rFonts w:cstheme="minorHAnsi"/>
        </w:rPr>
      </w:pPr>
      <w:r w:rsidRPr="000A796D">
        <w:rPr>
          <w:rFonts w:cstheme="minorHAnsi"/>
        </w:rPr>
        <w:t>the costs of making a copy of the record, or of a transcription of the content of a record</w:t>
      </w:r>
      <w:r w:rsidR="00C61E30" w:rsidRPr="000A796D">
        <w:rPr>
          <w:rFonts w:cstheme="minorHAnsi"/>
        </w:rPr>
        <w:t xml:space="preserve"> and, if applicable, the postal fee; and</w:t>
      </w:r>
    </w:p>
    <w:p w14:paraId="78479362" w14:textId="77777777" w:rsidR="006173CD" w:rsidRPr="000A796D" w:rsidRDefault="006173CD" w:rsidP="000A796D">
      <w:pPr>
        <w:pStyle w:val="ListParagraph"/>
        <w:spacing w:after="0" w:line="276" w:lineRule="auto"/>
        <w:ind w:left="2410" w:hanging="993"/>
        <w:jc w:val="both"/>
        <w:rPr>
          <w:rFonts w:cstheme="minorHAnsi"/>
        </w:rPr>
      </w:pPr>
    </w:p>
    <w:p w14:paraId="150A3554" w14:textId="520295D1" w:rsidR="003468CF" w:rsidRPr="000A796D" w:rsidRDefault="00C61E30" w:rsidP="000A796D">
      <w:pPr>
        <w:pStyle w:val="ListParagraph"/>
        <w:numPr>
          <w:ilvl w:val="2"/>
          <w:numId w:val="4"/>
        </w:numPr>
        <w:spacing w:after="0" w:line="276" w:lineRule="auto"/>
        <w:ind w:left="2410" w:hanging="993"/>
        <w:jc w:val="both"/>
        <w:rPr>
          <w:rFonts w:cstheme="minorHAnsi"/>
        </w:rPr>
      </w:pPr>
      <w:r w:rsidRPr="000A796D">
        <w:rPr>
          <w:rFonts w:cstheme="minorHAnsi"/>
        </w:rPr>
        <w:t>the</w:t>
      </w:r>
      <w:r w:rsidR="003468CF" w:rsidRPr="000A796D">
        <w:rPr>
          <w:rFonts w:cstheme="minorHAnsi"/>
        </w:rPr>
        <w:t xml:space="preserve"> time reasonably required </w:t>
      </w:r>
      <w:proofErr w:type="gramStart"/>
      <w:r w:rsidR="009E7013" w:rsidRPr="000A796D">
        <w:rPr>
          <w:rFonts w:cstheme="minorHAnsi"/>
        </w:rPr>
        <w:t>in ex</w:t>
      </w:r>
      <w:r w:rsidR="003468CF" w:rsidRPr="000A796D">
        <w:rPr>
          <w:rFonts w:cstheme="minorHAnsi"/>
        </w:rPr>
        <w:t>cess of</w:t>
      </w:r>
      <w:proofErr w:type="gramEnd"/>
      <w:r w:rsidR="003468CF" w:rsidRPr="000A796D">
        <w:rPr>
          <w:rFonts w:cstheme="minorHAnsi"/>
        </w:rPr>
        <w:t xml:space="preserve"> the prescribed</w:t>
      </w:r>
      <w:r w:rsidR="00882088" w:rsidRPr="000A796D">
        <w:rPr>
          <w:rFonts w:cstheme="minorHAnsi"/>
        </w:rPr>
        <w:t xml:space="preserve"> 6 (six)</w:t>
      </w:r>
      <w:r w:rsidR="003468CF" w:rsidRPr="000A796D">
        <w:rPr>
          <w:rFonts w:cstheme="minorHAnsi"/>
        </w:rPr>
        <w:t xml:space="preserve"> hours to search for and prepare the record for disclosure</w:t>
      </w:r>
      <w:r w:rsidR="00562512" w:rsidRPr="000A796D">
        <w:rPr>
          <w:rFonts w:cstheme="minorHAnsi"/>
        </w:rPr>
        <w:t>,</w:t>
      </w:r>
      <w:r w:rsidR="003468CF" w:rsidRPr="000A796D">
        <w:rPr>
          <w:rFonts w:cstheme="minorHAnsi"/>
        </w:rPr>
        <w:t xml:space="preserve"> including making arrangements to make it available in the request form</w:t>
      </w:r>
      <w:r w:rsidR="00882088" w:rsidRPr="000A796D">
        <w:rPr>
          <w:rFonts w:cstheme="minorHAnsi"/>
        </w:rPr>
        <w:t>, and deposit required in this regard.</w:t>
      </w:r>
    </w:p>
    <w:p w14:paraId="0E49F0A7" w14:textId="77777777" w:rsidR="00BC55D1" w:rsidRPr="000A796D" w:rsidRDefault="00BC55D1" w:rsidP="000A796D">
      <w:pPr>
        <w:spacing w:after="0" w:line="276" w:lineRule="auto"/>
        <w:ind w:left="1418" w:hanging="851"/>
        <w:jc w:val="both"/>
        <w:rPr>
          <w:rFonts w:cstheme="minorHAnsi"/>
        </w:rPr>
      </w:pPr>
    </w:p>
    <w:p w14:paraId="45A1E38D" w14:textId="1A75F9F2" w:rsidR="00BC55D1" w:rsidRPr="000A796D" w:rsidRDefault="00BC55D1"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The fee structure is available on the website of the SAHRC at </w:t>
      </w:r>
      <w:hyperlink r:id="rId17" w:history="1">
        <w:r w:rsidRPr="000A796D">
          <w:rPr>
            <w:rStyle w:val="Hyperlink"/>
            <w:rFonts w:cstheme="minorHAnsi"/>
          </w:rPr>
          <w:t>www.sahrc.org.za</w:t>
        </w:r>
      </w:hyperlink>
    </w:p>
    <w:p w14:paraId="27C319F7" w14:textId="77777777" w:rsidR="00BA6FBB" w:rsidRPr="000A796D" w:rsidRDefault="00BA6FBB" w:rsidP="000A796D">
      <w:pPr>
        <w:pStyle w:val="ListParagraph"/>
        <w:spacing w:after="0" w:line="276" w:lineRule="auto"/>
        <w:ind w:left="2927"/>
        <w:rPr>
          <w:rFonts w:cstheme="minorHAnsi"/>
          <w:b/>
          <w:u w:val="single"/>
        </w:rPr>
      </w:pPr>
    </w:p>
    <w:p w14:paraId="72EF6DF6" w14:textId="710EF98A" w:rsidR="003E5E70" w:rsidRPr="000A796D" w:rsidRDefault="00882088" w:rsidP="000A796D">
      <w:pPr>
        <w:pStyle w:val="Heading2"/>
        <w:numPr>
          <w:ilvl w:val="0"/>
          <w:numId w:val="4"/>
        </w:numPr>
        <w:tabs>
          <w:tab w:val="left" w:pos="2410"/>
        </w:tabs>
        <w:spacing w:before="0" w:line="276" w:lineRule="auto"/>
        <w:ind w:left="567" w:hanging="567"/>
        <w:rPr>
          <w:rFonts w:asciiTheme="minorHAnsi" w:hAnsiTheme="minorHAnsi" w:cstheme="minorHAnsi"/>
          <w:sz w:val="22"/>
          <w:szCs w:val="22"/>
        </w:rPr>
      </w:pPr>
      <w:bookmarkStart w:id="89" w:name="_Toc75770803"/>
      <w:r w:rsidRPr="000A796D">
        <w:rPr>
          <w:rFonts w:asciiTheme="minorHAnsi" w:hAnsiTheme="minorHAnsi" w:cstheme="minorHAnsi"/>
          <w:sz w:val="22"/>
          <w:szCs w:val="22"/>
        </w:rPr>
        <w:t xml:space="preserve">ACCESS </w:t>
      </w:r>
      <w:r w:rsidR="004E1075" w:rsidRPr="000A796D">
        <w:rPr>
          <w:rFonts w:asciiTheme="minorHAnsi" w:hAnsiTheme="minorHAnsi" w:cstheme="minorHAnsi"/>
          <w:sz w:val="22"/>
          <w:szCs w:val="22"/>
        </w:rPr>
        <w:t>FEES PAYABLE</w:t>
      </w:r>
      <w:bookmarkEnd w:id="89"/>
    </w:p>
    <w:p w14:paraId="39793AE6" w14:textId="77777777" w:rsidR="004E1075" w:rsidRPr="000A796D" w:rsidRDefault="004E1075" w:rsidP="000A796D">
      <w:pPr>
        <w:pStyle w:val="ListParagraph"/>
        <w:spacing w:after="0" w:line="276" w:lineRule="auto"/>
        <w:ind w:left="1418"/>
        <w:jc w:val="both"/>
        <w:rPr>
          <w:rFonts w:cstheme="minorHAnsi"/>
          <w:b/>
          <w:bCs/>
          <w:u w:val="single"/>
        </w:rPr>
      </w:pPr>
    </w:p>
    <w:p w14:paraId="219FBD62" w14:textId="294CEE05" w:rsidR="004E1075" w:rsidRPr="000A796D" w:rsidRDefault="004E1075" w:rsidP="000A796D">
      <w:pPr>
        <w:pStyle w:val="ListParagraph"/>
        <w:numPr>
          <w:ilvl w:val="1"/>
          <w:numId w:val="4"/>
        </w:numPr>
        <w:spacing w:after="0" w:line="276" w:lineRule="auto"/>
        <w:ind w:left="1418"/>
        <w:jc w:val="both"/>
        <w:rPr>
          <w:rFonts w:cstheme="minorHAnsi"/>
        </w:rPr>
      </w:pPr>
      <w:r w:rsidRPr="000A796D">
        <w:rPr>
          <w:rFonts w:cstheme="minorHAnsi"/>
        </w:rPr>
        <w:t>The fees for reproduction of a record</w:t>
      </w:r>
      <w:r w:rsidR="00FF39FB" w:rsidRPr="000A796D">
        <w:rPr>
          <w:rFonts w:cstheme="minorHAnsi"/>
        </w:rPr>
        <w:t xml:space="preserve"> </w:t>
      </w:r>
      <w:r w:rsidRPr="000A796D">
        <w:rPr>
          <w:rFonts w:cstheme="minorHAnsi"/>
        </w:rPr>
        <w:t xml:space="preserve">are as </w:t>
      </w:r>
      <w:proofErr w:type="gramStart"/>
      <w:r w:rsidRPr="000A796D">
        <w:rPr>
          <w:rFonts w:cstheme="minorHAnsi"/>
        </w:rPr>
        <w:t>follows:-</w:t>
      </w:r>
      <w:proofErr w:type="gramEnd"/>
    </w:p>
    <w:p w14:paraId="64D4C812" w14:textId="77777777" w:rsidR="004E1075" w:rsidRPr="000A796D" w:rsidRDefault="004E1075" w:rsidP="000A796D">
      <w:pPr>
        <w:pStyle w:val="ListParagraph"/>
        <w:spacing w:after="0" w:line="276" w:lineRule="auto"/>
        <w:ind w:left="1418"/>
        <w:jc w:val="both"/>
        <w:rPr>
          <w:rFonts w:cstheme="minorHAnsi"/>
        </w:rPr>
      </w:pPr>
    </w:p>
    <w:p w14:paraId="26E420B1" w14:textId="773E3285" w:rsidR="00CE1486" w:rsidRPr="000A796D" w:rsidRDefault="00CE1486" w:rsidP="000A796D">
      <w:pPr>
        <w:pStyle w:val="ListParagraph"/>
        <w:numPr>
          <w:ilvl w:val="2"/>
          <w:numId w:val="4"/>
        </w:numPr>
        <w:spacing w:after="0" w:line="276" w:lineRule="auto"/>
        <w:ind w:left="2552" w:hanging="1084"/>
        <w:jc w:val="both"/>
        <w:rPr>
          <w:rFonts w:cstheme="minorHAnsi"/>
        </w:rPr>
      </w:pPr>
      <w:r w:rsidRPr="000A796D">
        <w:rPr>
          <w:rFonts w:cstheme="minorHAnsi"/>
        </w:rPr>
        <w:t>a copy of the Guide, per A4 size page</w:t>
      </w:r>
      <w:r w:rsidR="00A4739B" w:rsidRPr="000A796D">
        <w:rPr>
          <w:rFonts w:cstheme="minorHAnsi"/>
        </w:rPr>
        <w:t>:</w:t>
      </w:r>
      <w:r w:rsidRPr="000A796D">
        <w:rPr>
          <w:rFonts w:cstheme="minorHAnsi"/>
        </w:rPr>
        <w:t xml:space="preserve"> R3</w:t>
      </w:r>
      <w:r w:rsidR="00195DAC" w:rsidRPr="000A796D">
        <w:rPr>
          <w:rFonts w:cstheme="minorHAnsi"/>
        </w:rPr>
        <w:t>,</w:t>
      </w:r>
      <w:r w:rsidRPr="000A796D">
        <w:rPr>
          <w:rFonts w:cstheme="minorHAnsi"/>
        </w:rPr>
        <w:t xml:space="preserve">90 per </w:t>
      </w:r>
      <w:proofErr w:type="gramStart"/>
      <w:r w:rsidRPr="000A796D">
        <w:rPr>
          <w:rFonts w:cstheme="minorHAnsi"/>
        </w:rPr>
        <w:t>page;</w:t>
      </w:r>
      <w:proofErr w:type="gramEnd"/>
    </w:p>
    <w:p w14:paraId="6CACF1FF" w14:textId="77777777" w:rsidR="00CE1486" w:rsidRPr="000A796D" w:rsidRDefault="00CE1486" w:rsidP="000A796D">
      <w:pPr>
        <w:pStyle w:val="ListParagraph"/>
        <w:spacing w:after="0" w:line="276" w:lineRule="auto"/>
        <w:ind w:left="2552" w:hanging="1084"/>
        <w:jc w:val="both"/>
        <w:rPr>
          <w:rFonts w:cstheme="minorHAnsi"/>
        </w:rPr>
      </w:pPr>
    </w:p>
    <w:p w14:paraId="08311A2B" w14:textId="420A8514" w:rsidR="004E1075" w:rsidRPr="000A796D" w:rsidRDefault="004E1075" w:rsidP="000A796D">
      <w:pPr>
        <w:pStyle w:val="ListParagraph"/>
        <w:numPr>
          <w:ilvl w:val="2"/>
          <w:numId w:val="4"/>
        </w:numPr>
        <w:spacing w:after="0" w:line="276" w:lineRule="auto"/>
        <w:ind w:left="2552" w:hanging="1084"/>
        <w:jc w:val="both"/>
        <w:rPr>
          <w:rFonts w:cstheme="minorHAnsi"/>
        </w:rPr>
      </w:pPr>
      <w:r w:rsidRPr="000A796D">
        <w:rPr>
          <w:rFonts w:cstheme="minorHAnsi"/>
        </w:rPr>
        <w:t>for every photocopy of an A4 size page or part thereof</w:t>
      </w:r>
      <w:r w:rsidR="00CE1486" w:rsidRPr="000A796D">
        <w:rPr>
          <w:rFonts w:cstheme="minorHAnsi"/>
        </w:rPr>
        <w:t>: R3</w:t>
      </w:r>
      <w:r w:rsidR="00195DAC" w:rsidRPr="000A796D">
        <w:rPr>
          <w:rFonts w:cstheme="minorHAnsi"/>
        </w:rPr>
        <w:t>,</w:t>
      </w:r>
      <w:r w:rsidR="00CE1486" w:rsidRPr="000A796D">
        <w:rPr>
          <w:rFonts w:cstheme="minorHAnsi"/>
        </w:rPr>
        <w:t xml:space="preserve">90 per </w:t>
      </w:r>
      <w:proofErr w:type="gramStart"/>
      <w:r w:rsidR="00CE1486" w:rsidRPr="000A796D">
        <w:rPr>
          <w:rFonts w:cstheme="minorHAnsi"/>
        </w:rPr>
        <w:t>page</w:t>
      </w:r>
      <w:r w:rsidRPr="000A796D">
        <w:rPr>
          <w:rFonts w:cstheme="minorHAnsi"/>
        </w:rPr>
        <w:t>;</w:t>
      </w:r>
      <w:proofErr w:type="gramEnd"/>
    </w:p>
    <w:p w14:paraId="63ECA7D4" w14:textId="77777777" w:rsidR="004E1075" w:rsidRPr="000A796D" w:rsidRDefault="004E1075" w:rsidP="000A796D">
      <w:pPr>
        <w:pStyle w:val="ListParagraph"/>
        <w:spacing w:after="0" w:line="276" w:lineRule="auto"/>
        <w:ind w:left="2552" w:hanging="1084"/>
        <w:jc w:val="both"/>
        <w:rPr>
          <w:rFonts w:cstheme="minorHAnsi"/>
        </w:rPr>
      </w:pPr>
    </w:p>
    <w:p w14:paraId="5EC5949F" w14:textId="24882F68" w:rsidR="004E1075" w:rsidRPr="000A796D" w:rsidRDefault="004E1075" w:rsidP="000A796D">
      <w:pPr>
        <w:pStyle w:val="ListParagraph"/>
        <w:numPr>
          <w:ilvl w:val="2"/>
          <w:numId w:val="4"/>
        </w:numPr>
        <w:spacing w:after="0" w:line="276" w:lineRule="auto"/>
        <w:ind w:left="2552" w:hanging="1084"/>
        <w:jc w:val="both"/>
        <w:rPr>
          <w:rFonts w:cstheme="minorHAnsi"/>
        </w:rPr>
      </w:pPr>
      <w:r w:rsidRPr="000A796D">
        <w:rPr>
          <w:rFonts w:cstheme="minorHAnsi"/>
        </w:rPr>
        <w:t>for every printed copy of an A4-size page or part thereof</w:t>
      </w:r>
      <w:r w:rsidR="00A4739B" w:rsidRPr="000A796D">
        <w:rPr>
          <w:rFonts w:cstheme="minorHAnsi"/>
        </w:rPr>
        <w:t>: R4</w:t>
      </w:r>
      <w:r w:rsidR="00195DAC" w:rsidRPr="000A796D">
        <w:rPr>
          <w:rFonts w:cstheme="minorHAnsi"/>
        </w:rPr>
        <w:t>,</w:t>
      </w:r>
      <w:r w:rsidR="00A4739B" w:rsidRPr="000A796D">
        <w:rPr>
          <w:rFonts w:cstheme="minorHAnsi"/>
        </w:rPr>
        <w:t xml:space="preserve">50 per </w:t>
      </w:r>
      <w:proofErr w:type="gramStart"/>
      <w:r w:rsidR="00A4739B" w:rsidRPr="000A796D">
        <w:rPr>
          <w:rFonts w:cstheme="minorHAnsi"/>
        </w:rPr>
        <w:t>page</w:t>
      </w:r>
      <w:r w:rsidRPr="000A796D">
        <w:rPr>
          <w:rFonts w:cstheme="minorHAnsi"/>
        </w:rPr>
        <w:t>;</w:t>
      </w:r>
      <w:proofErr w:type="gramEnd"/>
    </w:p>
    <w:p w14:paraId="1DDA74C1" w14:textId="77777777" w:rsidR="00A4739B" w:rsidRPr="000A796D" w:rsidRDefault="00A4739B" w:rsidP="000A796D">
      <w:pPr>
        <w:spacing w:after="0" w:line="276" w:lineRule="auto"/>
        <w:ind w:left="2552" w:hanging="1084"/>
        <w:jc w:val="both"/>
        <w:rPr>
          <w:rFonts w:cstheme="minorHAnsi"/>
        </w:rPr>
      </w:pPr>
    </w:p>
    <w:p w14:paraId="5CE39005" w14:textId="56B8B84A" w:rsidR="004E1075" w:rsidRPr="000A796D" w:rsidRDefault="004E1075" w:rsidP="000A796D">
      <w:pPr>
        <w:pStyle w:val="ListParagraph"/>
        <w:numPr>
          <w:ilvl w:val="2"/>
          <w:numId w:val="4"/>
        </w:numPr>
        <w:spacing w:after="0" w:line="276" w:lineRule="auto"/>
        <w:ind w:left="2552" w:hanging="1084"/>
        <w:jc w:val="both"/>
        <w:rPr>
          <w:rFonts w:cstheme="minorHAnsi"/>
        </w:rPr>
      </w:pPr>
      <w:r w:rsidRPr="000A796D">
        <w:rPr>
          <w:rFonts w:cstheme="minorHAnsi"/>
        </w:rPr>
        <w:t>for a copy of a compact disc</w:t>
      </w:r>
      <w:r w:rsidR="00195DAC" w:rsidRPr="000A796D">
        <w:rPr>
          <w:rFonts w:cstheme="minorHAnsi"/>
        </w:rPr>
        <w:t>:</w:t>
      </w:r>
      <w:r w:rsidRPr="000A796D">
        <w:rPr>
          <w:rFonts w:cstheme="minorHAnsi"/>
        </w:rPr>
        <w:t xml:space="preserve"> R</w:t>
      </w:r>
      <w:r w:rsidR="00195DAC" w:rsidRPr="000A796D">
        <w:rPr>
          <w:rFonts w:cstheme="minorHAnsi"/>
        </w:rPr>
        <w:t>56</w:t>
      </w:r>
      <w:r w:rsidRPr="000A796D">
        <w:rPr>
          <w:rFonts w:cstheme="minorHAnsi"/>
        </w:rPr>
        <w:t>,</w:t>
      </w:r>
      <w:proofErr w:type="gramStart"/>
      <w:r w:rsidRPr="000A796D">
        <w:rPr>
          <w:rFonts w:cstheme="minorHAnsi"/>
        </w:rPr>
        <w:t>00;</w:t>
      </w:r>
      <w:proofErr w:type="gramEnd"/>
    </w:p>
    <w:p w14:paraId="5F10D245" w14:textId="77777777" w:rsidR="004E1075" w:rsidRPr="000A796D" w:rsidRDefault="004E1075" w:rsidP="000A796D">
      <w:pPr>
        <w:pStyle w:val="ListParagraph"/>
        <w:spacing w:after="0" w:line="276" w:lineRule="auto"/>
        <w:ind w:left="2552" w:hanging="1084"/>
        <w:jc w:val="both"/>
        <w:rPr>
          <w:rFonts w:cstheme="minorHAnsi"/>
        </w:rPr>
      </w:pPr>
    </w:p>
    <w:p w14:paraId="6C53F5EE" w14:textId="0782C79A" w:rsidR="004E1075" w:rsidRPr="000A796D" w:rsidRDefault="004E1075" w:rsidP="000A796D">
      <w:pPr>
        <w:pStyle w:val="ListParagraph"/>
        <w:numPr>
          <w:ilvl w:val="2"/>
          <w:numId w:val="4"/>
        </w:numPr>
        <w:spacing w:after="0" w:line="276" w:lineRule="auto"/>
        <w:ind w:left="2552" w:hanging="1084"/>
        <w:jc w:val="both"/>
        <w:rPr>
          <w:rFonts w:cstheme="minorHAnsi"/>
        </w:rPr>
      </w:pPr>
      <w:r w:rsidRPr="000A796D">
        <w:rPr>
          <w:rFonts w:cstheme="minorHAnsi"/>
        </w:rPr>
        <w:t>for a transcript of visual images for an A4 size page or part thereof</w:t>
      </w:r>
      <w:r w:rsidR="00195DAC" w:rsidRPr="000A796D">
        <w:rPr>
          <w:rFonts w:cstheme="minorHAnsi"/>
        </w:rPr>
        <w:t>:</w:t>
      </w:r>
      <w:r w:rsidRPr="000A796D">
        <w:rPr>
          <w:rFonts w:cstheme="minorHAnsi"/>
        </w:rPr>
        <w:t xml:space="preserve"> R40</w:t>
      </w:r>
      <w:r w:rsidR="00195DAC" w:rsidRPr="000A796D">
        <w:rPr>
          <w:rFonts w:cstheme="minorHAnsi"/>
        </w:rPr>
        <w:t>,</w:t>
      </w:r>
      <w:proofErr w:type="gramStart"/>
      <w:r w:rsidRPr="000A796D">
        <w:rPr>
          <w:rFonts w:cstheme="minorHAnsi"/>
        </w:rPr>
        <w:t>00;</w:t>
      </w:r>
      <w:proofErr w:type="gramEnd"/>
    </w:p>
    <w:p w14:paraId="246A8062" w14:textId="77777777" w:rsidR="004E1075" w:rsidRPr="000A796D" w:rsidRDefault="004E1075" w:rsidP="000A796D">
      <w:pPr>
        <w:pStyle w:val="ListParagraph"/>
        <w:spacing w:after="0" w:line="276" w:lineRule="auto"/>
        <w:ind w:left="2552" w:hanging="1084"/>
        <w:jc w:val="both"/>
        <w:rPr>
          <w:rFonts w:cstheme="minorHAnsi"/>
        </w:rPr>
      </w:pPr>
    </w:p>
    <w:p w14:paraId="6C0E933C" w14:textId="329B86C5" w:rsidR="004E1075" w:rsidRPr="000A796D" w:rsidRDefault="004E1075" w:rsidP="000A796D">
      <w:pPr>
        <w:pStyle w:val="ListParagraph"/>
        <w:numPr>
          <w:ilvl w:val="2"/>
          <w:numId w:val="4"/>
        </w:numPr>
        <w:spacing w:after="0" w:line="276" w:lineRule="auto"/>
        <w:ind w:left="2552" w:hanging="1084"/>
        <w:jc w:val="both"/>
        <w:rPr>
          <w:rFonts w:cstheme="minorHAnsi"/>
        </w:rPr>
      </w:pPr>
      <w:r w:rsidRPr="000A796D">
        <w:rPr>
          <w:rFonts w:cstheme="minorHAnsi"/>
        </w:rPr>
        <w:t>for a copy of visual images</w:t>
      </w:r>
      <w:r w:rsidR="00F97BC9" w:rsidRPr="000A796D">
        <w:rPr>
          <w:rFonts w:cstheme="minorHAnsi"/>
        </w:rPr>
        <w:t xml:space="preserve">: R60,00 alternatively, if outsourced, will depend on quotation from service </w:t>
      </w:r>
      <w:proofErr w:type="gramStart"/>
      <w:r w:rsidR="00F97BC9" w:rsidRPr="000A796D">
        <w:rPr>
          <w:rFonts w:cstheme="minorHAnsi"/>
        </w:rPr>
        <w:t>provider;</w:t>
      </w:r>
      <w:proofErr w:type="gramEnd"/>
    </w:p>
    <w:p w14:paraId="1F69816F" w14:textId="77777777" w:rsidR="004E1075" w:rsidRPr="000A796D" w:rsidRDefault="004E1075" w:rsidP="000A796D">
      <w:pPr>
        <w:pStyle w:val="ListParagraph"/>
        <w:spacing w:after="0" w:line="276" w:lineRule="auto"/>
        <w:ind w:left="2552" w:hanging="1084"/>
        <w:jc w:val="both"/>
        <w:rPr>
          <w:rFonts w:cstheme="minorHAnsi"/>
        </w:rPr>
      </w:pPr>
    </w:p>
    <w:p w14:paraId="18CC8D95" w14:textId="0D3C2390" w:rsidR="004E1075" w:rsidRPr="000A796D" w:rsidRDefault="004E1075" w:rsidP="000A796D">
      <w:pPr>
        <w:pStyle w:val="ListParagraph"/>
        <w:numPr>
          <w:ilvl w:val="2"/>
          <w:numId w:val="4"/>
        </w:numPr>
        <w:spacing w:after="0" w:line="276" w:lineRule="auto"/>
        <w:ind w:left="2552" w:hanging="1084"/>
        <w:jc w:val="both"/>
        <w:rPr>
          <w:rFonts w:cstheme="minorHAnsi"/>
        </w:rPr>
      </w:pPr>
      <w:r w:rsidRPr="000A796D">
        <w:rPr>
          <w:rFonts w:cstheme="minorHAnsi"/>
        </w:rPr>
        <w:t>for a transcript of an audio record, for an A4-size page or part thereof</w:t>
      </w:r>
      <w:r w:rsidR="003C344F" w:rsidRPr="000A796D">
        <w:rPr>
          <w:rFonts w:cstheme="minorHAnsi"/>
        </w:rPr>
        <w:t>:</w:t>
      </w:r>
      <w:r w:rsidRPr="000A796D">
        <w:rPr>
          <w:rFonts w:cstheme="minorHAnsi"/>
        </w:rPr>
        <w:t xml:space="preserve"> R20,</w:t>
      </w:r>
      <w:proofErr w:type="gramStart"/>
      <w:r w:rsidRPr="000A796D">
        <w:rPr>
          <w:rFonts w:cstheme="minorHAnsi"/>
        </w:rPr>
        <w:t>00;</w:t>
      </w:r>
      <w:proofErr w:type="gramEnd"/>
    </w:p>
    <w:p w14:paraId="3F46B176" w14:textId="77777777" w:rsidR="004E1075" w:rsidRPr="000A796D" w:rsidRDefault="004E1075" w:rsidP="000A796D">
      <w:pPr>
        <w:pStyle w:val="ListParagraph"/>
        <w:spacing w:after="0" w:line="276" w:lineRule="auto"/>
        <w:ind w:left="2552" w:hanging="1084"/>
        <w:jc w:val="both"/>
        <w:rPr>
          <w:rFonts w:cstheme="minorHAnsi"/>
        </w:rPr>
      </w:pPr>
    </w:p>
    <w:p w14:paraId="7A605249" w14:textId="06AF3837" w:rsidR="004E1075" w:rsidRPr="000A796D" w:rsidRDefault="004E1075" w:rsidP="000A796D">
      <w:pPr>
        <w:pStyle w:val="ListParagraph"/>
        <w:numPr>
          <w:ilvl w:val="2"/>
          <w:numId w:val="4"/>
        </w:numPr>
        <w:spacing w:after="0" w:line="276" w:lineRule="auto"/>
        <w:ind w:left="2552" w:hanging="1084"/>
        <w:jc w:val="both"/>
        <w:rPr>
          <w:rFonts w:cstheme="minorHAnsi"/>
        </w:rPr>
      </w:pPr>
      <w:r w:rsidRPr="000A796D">
        <w:rPr>
          <w:rFonts w:cstheme="minorHAnsi"/>
        </w:rPr>
        <w:t>for a copy of an audio record</w:t>
      </w:r>
      <w:r w:rsidR="003C344F" w:rsidRPr="000A796D">
        <w:rPr>
          <w:rFonts w:cstheme="minorHAnsi"/>
        </w:rPr>
        <w:t>:</w:t>
      </w:r>
      <w:r w:rsidRPr="000A796D">
        <w:rPr>
          <w:rFonts w:cstheme="minorHAnsi"/>
        </w:rPr>
        <w:t xml:space="preserve"> R30,00</w:t>
      </w:r>
      <w:r w:rsidR="003C344F" w:rsidRPr="000A796D">
        <w:rPr>
          <w:rFonts w:cstheme="minorHAnsi"/>
        </w:rPr>
        <w:t xml:space="preserve"> alternatively, if outsourced, will depend on quotation from service provider</w:t>
      </w:r>
      <w:r w:rsidR="00652CCD" w:rsidRPr="000A796D">
        <w:rPr>
          <w:rFonts w:cstheme="minorHAnsi"/>
        </w:rPr>
        <w:t>.</w:t>
      </w:r>
    </w:p>
    <w:p w14:paraId="63B2F0D6" w14:textId="77777777" w:rsidR="004E1075" w:rsidRPr="000A796D" w:rsidRDefault="004E1075" w:rsidP="000A796D">
      <w:pPr>
        <w:pStyle w:val="ListParagraph"/>
        <w:spacing w:after="0" w:line="276" w:lineRule="auto"/>
        <w:ind w:left="1418"/>
        <w:jc w:val="both"/>
        <w:rPr>
          <w:rFonts w:cstheme="minorHAnsi"/>
        </w:rPr>
      </w:pPr>
    </w:p>
    <w:p w14:paraId="5EA853EB" w14:textId="58FFC756" w:rsidR="004E1075" w:rsidRPr="000A796D" w:rsidRDefault="009F7714"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Where a requester submits a request for </w:t>
      </w:r>
      <w:bookmarkStart w:id="90" w:name="_Hlk75262166"/>
      <w:r w:rsidRPr="000A796D">
        <w:rPr>
          <w:rFonts w:cstheme="minorHAnsi"/>
        </w:rPr>
        <w:t xml:space="preserve">access to information held by the Company on </w:t>
      </w:r>
      <w:r w:rsidR="00115BCA" w:rsidRPr="000A796D">
        <w:rPr>
          <w:rFonts w:cstheme="minorHAnsi"/>
        </w:rPr>
        <w:t>a person, other than the requester him/herself</w:t>
      </w:r>
      <w:bookmarkEnd w:id="90"/>
      <w:r w:rsidR="00115BCA" w:rsidRPr="000A796D">
        <w:rPr>
          <w:rFonts w:cstheme="minorHAnsi"/>
        </w:rPr>
        <w:t>, a request fee in the amount of</w:t>
      </w:r>
      <w:r w:rsidR="004E1075" w:rsidRPr="000A796D">
        <w:rPr>
          <w:rFonts w:cstheme="minorHAnsi"/>
        </w:rPr>
        <w:t xml:space="preserve"> R50,00</w:t>
      </w:r>
      <w:r w:rsidR="00115BCA" w:rsidRPr="000A796D">
        <w:rPr>
          <w:rFonts w:cstheme="minorHAnsi"/>
        </w:rPr>
        <w:t xml:space="preserve"> is payable upfront before the Company will further process the request.</w:t>
      </w:r>
    </w:p>
    <w:p w14:paraId="2961EEFF" w14:textId="77777777" w:rsidR="004E1075" w:rsidRPr="000A796D" w:rsidRDefault="004E1075" w:rsidP="000A796D">
      <w:pPr>
        <w:pStyle w:val="ListParagraph"/>
        <w:spacing w:after="0" w:line="276" w:lineRule="auto"/>
        <w:ind w:left="1418"/>
        <w:jc w:val="both"/>
        <w:rPr>
          <w:rFonts w:cstheme="minorHAnsi"/>
        </w:rPr>
      </w:pPr>
    </w:p>
    <w:p w14:paraId="557A1AF9" w14:textId="3CE0E79A" w:rsidR="003468CF" w:rsidRPr="000A796D" w:rsidRDefault="004E1075" w:rsidP="000A796D">
      <w:pPr>
        <w:pStyle w:val="ListParagraph"/>
        <w:numPr>
          <w:ilvl w:val="1"/>
          <w:numId w:val="4"/>
        </w:numPr>
        <w:spacing w:after="0" w:line="276" w:lineRule="auto"/>
        <w:ind w:left="1418" w:hanging="851"/>
        <w:jc w:val="both"/>
        <w:rPr>
          <w:rFonts w:cstheme="minorHAnsi"/>
        </w:rPr>
      </w:pPr>
      <w:r w:rsidRPr="000A796D">
        <w:rPr>
          <w:rFonts w:cstheme="minorHAnsi"/>
        </w:rPr>
        <w:t>If the head of the company is of the opinion that</w:t>
      </w:r>
      <w:r w:rsidR="004B6818" w:rsidRPr="000A796D">
        <w:rPr>
          <w:rFonts w:cstheme="minorHAnsi"/>
        </w:rPr>
        <w:t xml:space="preserve"> 6</w:t>
      </w:r>
      <w:r w:rsidRPr="000A796D">
        <w:rPr>
          <w:rFonts w:cstheme="minorHAnsi"/>
        </w:rPr>
        <w:t xml:space="preserve"> </w:t>
      </w:r>
      <w:r w:rsidR="004B6818" w:rsidRPr="000A796D">
        <w:rPr>
          <w:rFonts w:cstheme="minorHAnsi"/>
        </w:rPr>
        <w:t>(</w:t>
      </w:r>
      <w:r w:rsidRPr="000A796D">
        <w:rPr>
          <w:rFonts w:cstheme="minorHAnsi"/>
        </w:rPr>
        <w:t>six</w:t>
      </w:r>
      <w:r w:rsidR="004B6818" w:rsidRPr="000A796D">
        <w:rPr>
          <w:rFonts w:cstheme="minorHAnsi"/>
        </w:rPr>
        <w:t>)</w:t>
      </w:r>
      <w:r w:rsidRPr="000A796D">
        <w:rPr>
          <w:rFonts w:cstheme="minorHAnsi"/>
        </w:rPr>
        <w:t xml:space="preserve"> hours will be exceeded to search, reproduce and/or prepare the information requested, a deposit is payable equal to one-third of </w:t>
      </w:r>
      <w:r w:rsidR="004B6818" w:rsidRPr="000A796D">
        <w:rPr>
          <w:rFonts w:cstheme="minorHAnsi"/>
        </w:rPr>
        <w:t>the</w:t>
      </w:r>
      <w:r w:rsidRPr="000A796D">
        <w:rPr>
          <w:rFonts w:cstheme="minorHAnsi"/>
        </w:rPr>
        <w:t xml:space="preserve"> amount</w:t>
      </w:r>
      <w:r w:rsidR="004B6818" w:rsidRPr="000A796D">
        <w:rPr>
          <w:rFonts w:cstheme="minorHAnsi"/>
        </w:rPr>
        <w:t xml:space="preserve"> of the applicable access fee, in terms of clauses 12.1.1 to 12.1.8 hereinabove, per request. </w:t>
      </w:r>
      <w:r w:rsidRPr="000A796D">
        <w:rPr>
          <w:rFonts w:cstheme="minorHAnsi"/>
        </w:rPr>
        <w:t xml:space="preserve"> </w:t>
      </w:r>
    </w:p>
    <w:p w14:paraId="2973108C" w14:textId="77777777" w:rsidR="009F3A13" w:rsidRPr="000A796D" w:rsidRDefault="009F3A13" w:rsidP="000A796D">
      <w:pPr>
        <w:pStyle w:val="ListParagraph"/>
        <w:spacing w:after="0" w:line="276" w:lineRule="auto"/>
        <w:rPr>
          <w:rFonts w:cstheme="minorHAnsi"/>
        </w:rPr>
      </w:pPr>
    </w:p>
    <w:p w14:paraId="3B3633EE" w14:textId="28645B71" w:rsidR="009F3A13" w:rsidRPr="000A796D" w:rsidRDefault="009F3A13" w:rsidP="000A796D">
      <w:pPr>
        <w:pStyle w:val="ListParagraph"/>
        <w:numPr>
          <w:ilvl w:val="1"/>
          <w:numId w:val="4"/>
        </w:numPr>
        <w:spacing w:after="0" w:line="276" w:lineRule="auto"/>
        <w:ind w:left="1418" w:hanging="851"/>
        <w:jc w:val="both"/>
        <w:rPr>
          <w:rFonts w:cstheme="minorHAnsi"/>
        </w:rPr>
      </w:pPr>
      <w:r w:rsidRPr="000A796D">
        <w:rPr>
          <w:rFonts w:cstheme="minorHAnsi"/>
        </w:rPr>
        <w:t>For postage, the actual expense.</w:t>
      </w:r>
    </w:p>
    <w:p w14:paraId="4D80AC25" w14:textId="5C58D870" w:rsidR="00621393" w:rsidRPr="000A796D" w:rsidRDefault="00621393" w:rsidP="000A796D">
      <w:pPr>
        <w:spacing w:after="0" w:line="276" w:lineRule="auto"/>
        <w:rPr>
          <w:rFonts w:cstheme="minorHAnsi"/>
        </w:rPr>
      </w:pPr>
    </w:p>
    <w:p w14:paraId="7EE1C15C" w14:textId="6D27F53E" w:rsidR="00621393" w:rsidRPr="000A796D" w:rsidRDefault="00621393" w:rsidP="000A796D">
      <w:pPr>
        <w:pStyle w:val="Heading2"/>
        <w:numPr>
          <w:ilvl w:val="0"/>
          <w:numId w:val="4"/>
        </w:numPr>
        <w:spacing w:before="0" w:line="276" w:lineRule="auto"/>
        <w:ind w:left="567" w:hanging="567"/>
        <w:rPr>
          <w:rFonts w:asciiTheme="minorHAnsi" w:hAnsiTheme="minorHAnsi" w:cstheme="minorHAnsi"/>
          <w:sz w:val="22"/>
          <w:szCs w:val="22"/>
        </w:rPr>
      </w:pPr>
      <w:bookmarkStart w:id="91" w:name="_Toc75770804"/>
      <w:r w:rsidRPr="000A796D">
        <w:rPr>
          <w:rFonts w:asciiTheme="minorHAnsi" w:hAnsiTheme="minorHAnsi" w:cstheme="minorHAnsi"/>
          <w:sz w:val="22"/>
          <w:szCs w:val="22"/>
        </w:rPr>
        <w:lastRenderedPageBreak/>
        <w:t>COLLECTION OF FEES</w:t>
      </w:r>
      <w:bookmarkEnd w:id="91"/>
    </w:p>
    <w:p w14:paraId="30F83998" w14:textId="77777777" w:rsidR="00621393" w:rsidRPr="000A796D" w:rsidRDefault="00621393" w:rsidP="000A796D">
      <w:pPr>
        <w:spacing w:after="0" w:line="276" w:lineRule="auto"/>
        <w:rPr>
          <w:rFonts w:cstheme="minorHAnsi"/>
        </w:rPr>
      </w:pPr>
    </w:p>
    <w:p w14:paraId="4449FCEE" w14:textId="20E918B1" w:rsidR="00030E67" w:rsidRPr="000A796D" w:rsidRDefault="003468CF" w:rsidP="000A796D">
      <w:pPr>
        <w:pStyle w:val="ListParagraph"/>
        <w:numPr>
          <w:ilvl w:val="1"/>
          <w:numId w:val="4"/>
        </w:numPr>
        <w:spacing w:after="0" w:line="276" w:lineRule="auto"/>
        <w:ind w:left="1418" w:hanging="851"/>
        <w:jc w:val="both"/>
        <w:rPr>
          <w:rFonts w:cstheme="minorHAnsi"/>
          <w:b/>
        </w:rPr>
      </w:pPr>
      <w:r w:rsidRPr="000A796D">
        <w:rPr>
          <w:rFonts w:cstheme="minorHAnsi"/>
        </w:rPr>
        <w:t xml:space="preserve">The initial </w:t>
      </w:r>
      <w:r w:rsidR="00AD48DE" w:rsidRPr="000A796D">
        <w:rPr>
          <w:rFonts w:cstheme="minorHAnsi"/>
          <w:bCs/>
        </w:rPr>
        <w:t>r</w:t>
      </w:r>
      <w:r w:rsidR="00621393" w:rsidRPr="000A796D">
        <w:rPr>
          <w:rFonts w:cstheme="minorHAnsi"/>
          <w:bCs/>
        </w:rPr>
        <w:t xml:space="preserve">equest </w:t>
      </w:r>
      <w:r w:rsidR="00AD48DE" w:rsidRPr="000A796D">
        <w:rPr>
          <w:rFonts w:cstheme="minorHAnsi"/>
          <w:bCs/>
        </w:rPr>
        <w:t>f</w:t>
      </w:r>
      <w:r w:rsidR="00621393" w:rsidRPr="000A796D">
        <w:rPr>
          <w:rFonts w:cstheme="minorHAnsi"/>
          <w:bCs/>
        </w:rPr>
        <w:t>ee</w:t>
      </w:r>
      <w:r w:rsidRPr="000A796D">
        <w:rPr>
          <w:rFonts w:cstheme="minorHAnsi"/>
          <w:bCs/>
        </w:rPr>
        <w:t xml:space="preserve"> of </w:t>
      </w:r>
      <w:r w:rsidR="004E1075" w:rsidRPr="000A796D">
        <w:rPr>
          <w:rFonts w:cstheme="minorHAnsi"/>
          <w:bCs/>
        </w:rPr>
        <w:t>R50,00</w:t>
      </w:r>
      <w:r w:rsidR="002D4F0C" w:rsidRPr="000A796D">
        <w:rPr>
          <w:rFonts w:cstheme="minorHAnsi"/>
          <w:bCs/>
        </w:rPr>
        <w:t xml:space="preserve"> payable upfront by a requester, </w:t>
      </w:r>
      <w:r w:rsidR="00F249C4" w:rsidRPr="000A796D">
        <w:rPr>
          <w:rFonts w:cstheme="minorHAnsi"/>
          <w:bCs/>
        </w:rPr>
        <w:t xml:space="preserve">requesting </w:t>
      </w:r>
      <w:r w:rsidR="00F249C4" w:rsidRPr="000A796D">
        <w:rPr>
          <w:rFonts w:cstheme="minorHAnsi"/>
        </w:rPr>
        <w:t>access to information held by the Company on a person, other than the requester him/herself</w:t>
      </w:r>
      <w:r w:rsidR="00F249C4" w:rsidRPr="000A796D">
        <w:rPr>
          <w:rFonts w:cstheme="minorHAnsi"/>
          <w:bCs/>
        </w:rPr>
        <w:t xml:space="preserve"> </w:t>
      </w:r>
      <w:r w:rsidR="00AD48DE" w:rsidRPr="000A796D">
        <w:rPr>
          <w:rFonts w:cstheme="minorHAnsi"/>
        </w:rPr>
        <w:t xml:space="preserve">must </w:t>
      </w:r>
      <w:r w:rsidRPr="000A796D">
        <w:rPr>
          <w:rFonts w:cstheme="minorHAnsi"/>
        </w:rPr>
        <w:t>be deposited into the bank account below and a copy of the deposit slip</w:t>
      </w:r>
      <w:r w:rsidR="00EB084F" w:rsidRPr="000A796D">
        <w:rPr>
          <w:rFonts w:cstheme="minorHAnsi"/>
        </w:rPr>
        <w:t xml:space="preserve"> or proof of payment, </w:t>
      </w:r>
      <w:r w:rsidRPr="000A796D">
        <w:rPr>
          <w:rFonts w:cstheme="minorHAnsi"/>
        </w:rPr>
        <w:t xml:space="preserve">application form and other correspondence/documents, </w:t>
      </w:r>
      <w:r w:rsidR="00B851C0" w:rsidRPr="000A796D">
        <w:rPr>
          <w:rFonts w:cstheme="minorHAnsi"/>
          <w:bCs/>
        </w:rPr>
        <w:t>should</w:t>
      </w:r>
      <w:r w:rsidR="00B851C0" w:rsidRPr="000A796D">
        <w:rPr>
          <w:rFonts w:cstheme="minorHAnsi"/>
        </w:rPr>
        <w:t xml:space="preserve"> be </w:t>
      </w:r>
      <w:r w:rsidRPr="000A796D">
        <w:rPr>
          <w:rFonts w:cstheme="minorHAnsi"/>
        </w:rPr>
        <w:t xml:space="preserve">forwarded to the head of the </w:t>
      </w:r>
      <w:r w:rsidR="00B851C0" w:rsidRPr="000A796D">
        <w:rPr>
          <w:rFonts w:cstheme="minorHAnsi"/>
        </w:rPr>
        <w:t>C</w:t>
      </w:r>
      <w:r w:rsidRPr="000A796D">
        <w:rPr>
          <w:rFonts w:cstheme="minorHAnsi"/>
        </w:rPr>
        <w:t xml:space="preserve">ompany via </w:t>
      </w:r>
      <w:r w:rsidR="00B851C0" w:rsidRPr="000A796D">
        <w:rPr>
          <w:rFonts w:cstheme="minorHAnsi"/>
        </w:rPr>
        <w:t>email</w:t>
      </w:r>
      <w:r w:rsidRPr="000A796D">
        <w:rPr>
          <w:rFonts w:cstheme="minorHAnsi"/>
        </w:rPr>
        <w:t>.</w:t>
      </w:r>
    </w:p>
    <w:p w14:paraId="5094239D" w14:textId="77777777" w:rsidR="00030E67" w:rsidRPr="000A796D" w:rsidRDefault="00030E67" w:rsidP="000A796D">
      <w:pPr>
        <w:pStyle w:val="ListParagraph"/>
        <w:spacing w:after="0" w:line="276" w:lineRule="auto"/>
        <w:ind w:left="1418"/>
        <w:jc w:val="both"/>
        <w:rPr>
          <w:rFonts w:cstheme="minorHAnsi"/>
          <w:b/>
        </w:rPr>
      </w:pPr>
    </w:p>
    <w:p w14:paraId="138061B8" w14:textId="77777777" w:rsidR="00030E67" w:rsidRPr="000A796D" w:rsidRDefault="003468CF" w:rsidP="000A796D">
      <w:pPr>
        <w:pStyle w:val="ListParagraph"/>
        <w:numPr>
          <w:ilvl w:val="1"/>
          <w:numId w:val="4"/>
        </w:numPr>
        <w:spacing w:after="0" w:line="276" w:lineRule="auto"/>
        <w:ind w:left="1418" w:hanging="851"/>
        <w:jc w:val="both"/>
        <w:rPr>
          <w:rFonts w:cstheme="minorHAnsi"/>
          <w:b/>
        </w:rPr>
      </w:pPr>
      <w:r w:rsidRPr="000A796D">
        <w:rPr>
          <w:rFonts w:cstheme="minorHAnsi"/>
        </w:rPr>
        <w:t xml:space="preserve">The head of the </w:t>
      </w:r>
      <w:r w:rsidR="00B851C0" w:rsidRPr="000A796D">
        <w:rPr>
          <w:rFonts w:cstheme="minorHAnsi"/>
          <w:bCs/>
        </w:rPr>
        <w:t>Co</w:t>
      </w:r>
      <w:r w:rsidRPr="000A796D">
        <w:rPr>
          <w:rFonts w:cstheme="minorHAnsi"/>
          <w:bCs/>
        </w:rPr>
        <w:t xml:space="preserve">mpany will collect the initial </w:t>
      </w:r>
      <w:r w:rsidR="00B851C0" w:rsidRPr="000A796D">
        <w:rPr>
          <w:rFonts w:cstheme="minorHAnsi"/>
          <w:bCs/>
        </w:rPr>
        <w:t>R</w:t>
      </w:r>
      <w:r w:rsidRPr="000A796D">
        <w:rPr>
          <w:rFonts w:cstheme="minorHAnsi"/>
          <w:bCs/>
        </w:rPr>
        <w:t xml:space="preserve">equest </w:t>
      </w:r>
      <w:r w:rsidR="00B851C0" w:rsidRPr="000A796D">
        <w:rPr>
          <w:rFonts w:cstheme="minorHAnsi"/>
          <w:bCs/>
        </w:rPr>
        <w:t>Fee</w:t>
      </w:r>
      <w:r w:rsidRPr="000A796D">
        <w:rPr>
          <w:rFonts w:cstheme="minorHAnsi"/>
          <w:bCs/>
        </w:rPr>
        <w:t xml:space="preserve"> of applications received directly by the head of the </w:t>
      </w:r>
      <w:r w:rsidR="00B851C0" w:rsidRPr="000A796D">
        <w:rPr>
          <w:rFonts w:cstheme="minorHAnsi"/>
          <w:bCs/>
        </w:rPr>
        <w:t>C</w:t>
      </w:r>
      <w:r w:rsidRPr="000A796D">
        <w:rPr>
          <w:rFonts w:cstheme="minorHAnsi"/>
          <w:bCs/>
        </w:rPr>
        <w:t>ompany via</w:t>
      </w:r>
      <w:r w:rsidRPr="000A796D">
        <w:rPr>
          <w:rFonts w:cstheme="minorHAnsi"/>
        </w:rPr>
        <w:t xml:space="preserve"> email.</w:t>
      </w:r>
    </w:p>
    <w:p w14:paraId="6999DA5D" w14:textId="77777777" w:rsidR="00030E67" w:rsidRPr="000A796D" w:rsidRDefault="00030E67" w:rsidP="000A796D">
      <w:pPr>
        <w:spacing w:after="0" w:line="276" w:lineRule="auto"/>
        <w:jc w:val="both"/>
        <w:rPr>
          <w:rFonts w:cstheme="minorHAnsi"/>
          <w:b/>
        </w:rPr>
      </w:pPr>
    </w:p>
    <w:p w14:paraId="29E4EA17" w14:textId="77777777" w:rsidR="00030E67" w:rsidRPr="000A796D" w:rsidRDefault="003468CF" w:rsidP="000A796D">
      <w:pPr>
        <w:pStyle w:val="ListParagraph"/>
        <w:numPr>
          <w:ilvl w:val="1"/>
          <w:numId w:val="4"/>
        </w:numPr>
        <w:spacing w:after="0" w:line="276" w:lineRule="auto"/>
        <w:ind w:left="1418" w:hanging="851"/>
        <w:jc w:val="both"/>
        <w:rPr>
          <w:rFonts w:cstheme="minorHAnsi"/>
          <w:b/>
        </w:rPr>
      </w:pPr>
      <w:r w:rsidRPr="000A796D">
        <w:rPr>
          <w:rFonts w:cstheme="minorHAnsi"/>
        </w:rPr>
        <w:t>All fees must be deposited into the following bank account:</w:t>
      </w:r>
    </w:p>
    <w:p w14:paraId="6FC4071A" w14:textId="77777777" w:rsidR="00030E67" w:rsidRPr="000A796D" w:rsidRDefault="00030E67" w:rsidP="000A796D">
      <w:pPr>
        <w:spacing w:after="0" w:line="276" w:lineRule="auto"/>
        <w:jc w:val="both"/>
        <w:rPr>
          <w:rFonts w:cstheme="minorHAnsi"/>
          <w:b/>
        </w:rPr>
      </w:pPr>
    </w:p>
    <w:p w14:paraId="2267BEE3" w14:textId="2458BAFF" w:rsidR="00030E67" w:rsidRPr="000A796D" w:rsidRDefault="00DC7232" w:rsidP="000A796D">
      <w:pPr>
        <w:pStyle w:val="ListParagraph"/>
        <w:spacing w:after="0" w:line="276" w:lineRule="auto"/>
        <w:ind w:left="1418"/>
        <w:jc w:val="both"/>
        <w:rPr>
          <w:rFonts w:cstheme="minorHAnsi"/>
          <w:bCs/>
        </w:rPr>
      </w:pPr>
      <w:r w:rsidRPr="000A796D">
        <w:rPr>
          <w:rFonts w:cstheme="minorHAnsi"/>
          <w:bCs/>
        </w:rPr>
        <w:t>Account Name</w:t>
      </w:r>
      <w:r w:rsidRPr="000A796D">
        <w:rPr>
          <w:rFonts w:cstheme="minorHAnsi"/>
          <w:bCs/>
        </w:rPr>
        <w:tab/>
      </w:r>
      <w:r w:rsidR="00E6205D">
        <w:rPr>
          <w:rFonts w:cstheme="minorHAnsi"/>
          <w:bCs/>
        </w:rPr>
        <w:tab/>
      </w:r>
      <w:r w:rsidRPr="000A796D">
        <w:rPr>
          <w:rFonts w:cstheme="minorHAnsi"/>
          <w:bCs/>
        </w:rPr>
        <w:t>: ____________________</w:t>
      </w:r>
    </w:p>
    <w:p w14:paraId="3EEC77F0" w14:textId="347282C4" w:rsidR="00DC7232" w:rsidRPr="000A796D" w:rsidRDefault="00DC7232" w:rsidP="000A796D">
      <w:pPr>
        <w:pStyle w:val="ListParagraph"/>
        <w:spacing w:after="0" w:line="276" w:lineRule="auto"/>
        <w:ind w:left="1418"/>
        <w:jc w:val="both"/>
        <w:rPr>
          <w:rFonts w:cstheme="minorHAnsi"/>
          <w:bCs/>
        </w:rPr>
      </w:pPr>
      <w:r w:rsidRPr="000A796D">
        <w:rPr>
          <w:rFonts w:cstheme="minorHAnsi"/>
          <w:bCs/>
        </w:rPr>
        <w:t>Account Number</w:t>
      </w:r>
      <w:r w:rsidRPr="000A796D">
        <w:rPr>
          <w:rFonts w:cstheme="minorHAnsi"/>
          <w:bCs/>
        </w:rPr>
        <w:tab/>
        <w:t>: ____________________</w:t>
      </w:r>
    </w:p>
    <w:p w14:paraId="255E40EE" w14:textId="7B0A90A4" w:rsidR="00DC7232" w:rsidRPr="000A796D" w:rsidRDefault="00DC7232" w:rsidP="000A796D">
      <w:pPr>
        <w:pStyle w:val="ListParagraph"/>
        <w:spacing w:after="0" w:line="276" w:lineRule="auto"/>
        <w:ind w:left="1418"/>
        <w:jc w:val="both"/>
        <w:rPr>
          <w:rFonts w:cstheme="minorHAnsi"/>
          <w:bCs/>
        </w:rPr>
      </w:pPr>
      <w:r w:rsidRPr="000A796D">
        <w:rPr>
          <w:rFonts w:cstheme="minorHAnsi"/>
          <w:bCs/>
        </w:rPr>
        <w:t>Branch name</w:t>
      </w:r>
      <w:r w:rsidRPr="000A796D">
        <w:rPr>
          <w:rFonts w:cstheme="minorHAnsi"/>
          <w:bCs/>
        </w:rPr>
        <w:tab/>
      </w:r>
      <w:r w:rsidR="00E6205D">
        <w:rPr>
          <w:rFonts w:cstheme="minorHAnsi"/>
          <w:bCs/>
        </w:rPr>
        <w:tab/>
      </w:r>
      <w:r w:rsidRPr="000A796D">
        <w:rPr>
          <w:rFonts w:cstheme="minorHAnsi"/>
          <w:bCs/>
        </w:rPr>
        <w:t>: ____________________</w:t>
      </w:r>
    </w:p>
    <w:p w14:paraId="0116C768" w14:textId="309AA208" w:rsidR="00DC7232" w:rsidRPr="000A796D" w:rsidRDefault="00DC7232" w:rsidP="000A796D">
      <w:pPr>
        <w:pStyle w:val="ListParagraph"/>
        <w:spacing w:after="0" w:line="276" w:lineRule="auto"/>
        <w:ind w:left="1418"/>
        <w:jc w:val="both"/>
        <w:rPr>
          <w:rFonts w:cstheme="minorHAnsi"/>
          <w:bCs/>
        </w:rPr>
      </w:pPr>
      <w:r w:rsidRPr="000A796D">
        <w:rPr>
          <w:rFonts w:cstheme="minorHAnsi"/>
          <w:bCs/>
        </w:rPr>
        <w:t>Branch Code</w:t>
      </w:r>
      <w:r w:rsidR="00EB084F" w:rsidRPr="000A796D">
        <w:rPr>
          <w:rFonts w:cstheme="minorHAnsi"/>
          <w:bCs/>
        </w:rPr>
        <w:tab/>
      </w:r>
      <w:r w:rsidRPr="000A796D">
        <w:rPr>
          <w:rFonts w:cstheme="minorHAnsi"/>
          <w:bCs/>
        </w:rPr>
        <w:tab/>
        <w:t>: ____________________</w:t>
      </w:r>
    </w:p>
    <w:p w14:paraId="08FE831C" w14:textId="10CFCF9E" w:rsidR="00DC7232" w:rsidRPr="000A796D" w:rsidRDefault="00DC7232" w:rsidP="000A796D">
      <w:pPr>
        <w:pStyle w:val="ListParagraph"/>
        <w:spacing w:after="0" w:line="276" w:lineRule="auto"/>
        <w:ind w:left="1418"/>
        <w:jc w:val="both"/>
        <w:rPr>
          <w:rFonts w:cstheme="minorHAnsi"/>
          <w:bCs/>
        </w:rPr>
      </w:pPr>
      <w:r w:rsidRPr="000A796D">
        <w:rPr>
          <w:rFonts w:cstheme="minorHAnsi"/>
          <w:bCs/>
        </w:rPr>
        <w:t>Reference</w:t>
      </w:r>
      <w:r w:rsidRPr="000A796D">
        <w:rPr>
          <w:rFonts w:cstheme="minorHAnsi"/>
          <w:bCs/>
        </w:rPr>
        <w:tab/>
      </w:r>
      <w:r w:rsidRPr="000A796D">
        <w:rPr>
          <w:rFonts w:cstheme="minorHAnsi"/>
          <w:bCs/>
        </w:rPr>
        <w:tab/>
        <w:t>: ____________________</w:t>
      </w:r>
    </w:p>
    <w:p w14:paraId="6D1507B2" w14:textId="5F5BD2C5" w:rsidR="00DC7232" w:rsidRPr="000A796D" w:rsidRDefault="00DC7232" w:rsidP="000A796D">
      <w:pPr>
        <w:pStyle w:val="ListParagraph"/>
        <w:spacing w:after="0" w:line="276" w:lineRule="auto"/>
        <w:ind w:left="1418"/>
        <w:jc w:val="both"/>
        <w:rPr>
          <w:rFonts w:cstheme="minorHAnsi"/>
          <w:bCs/>
        </w:rPr>
      </w:pPr>
      <w:r w:rsidRPr="000A796D">
        <w:rPr>
          <w:rFonts w:cstheme="minorHAnsi"/>
          <w:bCs/>
        </w:rPr>
        <w:t>Amount</w:t>
      </w:r>
      <w:r w:rsidRPr="000A796D">
        <w:rPr>
          <w:rFonts w:cstheme="minorHAnsi"/>
          <w:bCs/>
        </w:rPr>
        <w:tab/>
      </w:r>
      <w:r w:rsidRPr="000A796D">
        <w:rPr>
          <w:rFonts w:cstheme="minorHAnsi"/>
          <w:bCs/>
        </w:rPr>
        <w:tab/>
      </w:r>
      <w:r w:rsidR="00E6205D">
        <w:rPr>
          <w:rFonts w:cstheme="minorHAnsi"/>
          <w:bCs/>
        </w:rPr>
        <w:tab/>
      </w:r>
      <w:r w:rsidRPr="000A796D">
        <w:rPr>
          <w:rFonts w:cstheme="minorHAnsi"/>
          <w:bCs/>
        </w:rPr>
        <w:t>: ____________________</w:t>
      </w:r>
    </w:p>
    <w:p w14:paraId="55FD9BA6" w14:textId="77777777" w:rsidR="00030E67" w:rsidRPr="000A796D" w:rsidRDefault="00030E67" w:rsidP="000A796D">
      <w:pPr>
        <w:pStyle w:val="ListParagraph"/>
        <w:spacing w:after="0" w:line="276" w:lineRule="auto"/>
        <w:ind w:left="1418"/>
        <w:jc w:val="both"/>
        <w:rPr>
          <w:rFonts w:cstheme="minorHAnsi"/>
          <w:b/>
        </w:rPr>
      </w:pPr>
    </w:p>
    <w:p w14:paraId="2E3E2F56" w14:textId="22EABD2A" w:rsidR="003468CF" w:rsidRPr="000A796D" w:rsidRDefault="003468CF" w:rsidP="000A796D">
      <w:pPr>
        <w:pStyle w:val="ListParagraph"/>
        <w:numPr>
          <w:ilvl w:val="1"/>
          <w:numId w:val="4"/>
        </w:numPr>
        <w:spacing w:after="0" w:line="276" w:lineRule="auto"/>
        <w:ind w:left="1418" w:hanging="851"/>
        <w:jc w:val="both"/>
        <w:rPr>
          <w:rFonts w:cstheme="minorHAnsi"/>
          <w:b/>
        </w:rPr>
      </w:pPr>
      <w:r w:rsidRPr="000A796D">
        <w:rPr>
          <w:rFonts w:cstheme="minorHAnsi"/>
        </w:rPr>
        <w:t xml:space="preserve">All fees are subject to change as allowed for in the </w:t>
      </w:r>
      <w:r w:rsidR="00E0552C" w:rsidRPr="000A796D">
        <w:rPr>
          <w:rFonts w:cstheme="minorHAnsi"/>
        </w:rPr>
        <w:t>A</w:t>
      </w:r>
      <w:r w:rsidRPr="000A796D">
        <w:rPr>
          <w:rFonts w:cstheme="minorHAnsi"/>
        </w:rPr>
        <w:t xml:space="preserve">ct </w:t>
      </w:r>
      <w:proofErr w:type="gramStart"/>
      <w:r w:rsidRPr="000A796D">
        <w:rPr>
          <w:rFonts w:cstheme="minorHAnsi"/>
        </w:rPr>
        <w:t>as a consequence</w:t>
      </w:r>
      <w:proofErr w:type="gramEnd"/>
      <w:r w:rsidR="00E0552C" w:rsidRPr="000A796D">
        <w:rPr>
          <w:rFonts w:cstheme="minorHAnsi"/>
        </w:rPr>
        <w:t>,</w:t>
      </w:r>
      <w:r w:rsidRPr="000A796D">
        <w:rPr>
          <w:rFonts w:cstheme="minorHAnsi"/>
        </w:rPr>
        <w:t xml:space="preserve"> such escalations may not always be immediately available at time of their request being made. Requesters shall be informed of any changes in the fees prior to making a payment.</w:t>
      </w:r>
    </w:p>
    <w:p w14:paraId="630A0739" w14:textId="77777777" w:rsidR="007D5DC1" w:rsidRPr="000A796D" w:rsidRDefault="007D5DC1" w:rsidP="000A796D">
      <w:pPr>
        <w:pStyle w:val="ListParagraph"/>
        <w:spacing w:after="0" w:line="276" w:lineRule="auto"/>
        <w:ind w:left="1701"/>
        <w:jc w:val="both"/>
        <w:rPr>
          <w:rFonts w:cstheme="minorHAnsi"/>
        </w:rPr>
      </w:pPr>
    </w:p>
    <w:p w14:paraId="6C63479B" w14:textId="229DC7A0" w:rsidR="007D5DC1" w:rsidRPr="000A796D" w:rsidRDefault="007D5DC1" w:rsidP="000A796D">
      <w:pPr>
        <w:pStyle w:val="Heading2"/>
        <w:numPr>
          <w:ilvl w:val="0"/>
          <w:numId w:val="4"/>
        </w:numPr>
        <w:spacing w:before="0" w:line="276" w:lineRule="auto"/>
        <w:ind w:left="567" w:hanging="567"/>
        <w:rPr>
          <w:rFonts w:asciiTheme="minorHAnsi" w:hAnsiTheme="minorHAnsi" w:cstheme="minorHAnsi"/>
          <w:sz w:val="22"/>
          <w:szCs w:val="22"/>
        </w:rPr>
      </w:pPr>
      <w:bookmarkStart w:id="92" w:name="_Toc75770805"/>
      <w:r w:rsidRPr="000A796D">
        <w:rPr>
          <w:rFonts w:asciiTheme="minorHAnsi" w:hAnsiTheme="minorHAnsi" w:cstheme="minorHAnsi"/>
          <w:sz w:val="22"/>
          <w:szCs w:val="22"/>
        </w:rPr>
        <w:t>DECISION ON REQUEST AND NOTIFICATION THEREOF</w:t>
      </w:r>
      <w:bookmarkEnd w:id="92"/>
    </w:p>
    <w:p w14:paraId="2D0C4BCB" w14:textId="77777777" w:rsidR="007D5DC1" w:rsidRPr="000A796D" w:rsidRDefault="007D5DC1" w:rsidP="000A796D">
      <w:pPr>
        <w:pStyle w:val="ListParagraph"/>
        <w:spacing w:after="0" w:line="276" w:lineRule="auto"/>
        <w:ind w:left="851"/>
        <w:jc w:val="both"/>
        <w:rPr>
          <w:rFonts w:cstheme="minorHAnsi"/>
          <w:b/>
          <w:bCs/>
          <w:u w:val="single"/>
        </w:rPr>
      </w:pPr>
    </w:p>
    <w:p w14:paraId="5EEA4155" w14:textId="2144D46A" w:rsidR="007D5DC1" w:rsidRPr="000A796D" w:rsidRDefault="009F162F" w:rsidP="000A796D">
      <w:pPr>
        <w:pStyle w:val="ListParagraph"/>
        <w:numPr>
          <w:ilvl w:val="1"/>
          <w:numId w:val="4"/>
        </w:numPr>
        <w:spacing w:after="0" w:line="276" w:lineRule="auto"/>
        <w:ind w:left="1418" w:hanging="851"/>
        <w:jc w:val="both"/>
        <w:rPr>
          <w:rFonts w:cstheme="minorHAnsi"/>
          <w:b/>
          <w:bCs/>
          <w:u w:val="single"/>
        </w:rPr>
      </w:pPr>
      <w:r w:rsidRPr="000A796D">
        <w:rPr>
          <w:rFonts w:cstheme="minorHAnsi"/>
        </w:rPr>
        <w:t>The head of the Company, to whom the request is made, shall</w:t>
      </w:r>
      <w:r w:rsidR="00D65FD1" w:rsidRPr="000A796D">
        <w:rPr>
          <w:rFonts w:cstheme="minorHAnsi"/>
        </w:rPr>
        <w:t xml:space="preserve">, as soon as reasonably possible, but within 30 (thirty) days, after the request has been received or after the </w:t>
      </w:r>
      <w:r w:rsidR="00967D8C" w:rsidRPr="000A796D">
        <w:rPr>
          <w:rFonts w:cstheme="minorHAnsi"/>
        </w:rPr>
        <w:t>particulars</w:t>
      </w:r>
      <w:r w:rsidR="00D65FD1" w:rsidRPr="000A796D">
        <w:rPr>
          <w:rFonts w:cstheme="minorHAnsi"/>
        </w:rPr>
        <w:t xml:space="preserve"> required in terms of </w:t>
      </w:r>
      <w:r w:rsidR="00506B0D" w:rsidRPr="000A796D">
        <w:rPr>
          <w:rFonts w:cstheme="minorHAnsi"/>
        </w:rPr>
        <w:t>the Act</w:t>
      </w:r>
      <w:r w:rsidR="00D65FD1" w:rsidRPr="000A796D">
        <w:rPr>
          <w:rFonts w:cstheme="minorHAnsi"/>
        </w:rPr>
        <w:t xml:space="preserve"> have been received</w:t>
      </w:r>
      <w:r w:rsidR="007F4613" w:rsidRPr="000A796D">
        <w:rPr>
          <w:rFonts w:cstheme="minorHAnsi"/>
        </w:rPr>
        <w:t xml:space="preserve">, decide in accordance with the Act, </w:t>
      </w:r>
      <w:r w:rsidR="00E41EA1" w:rsidRPr="000A796D">
        <w:rPr>
          <w:rFonts w:cstheme="minorHAnsi"/>
        </w:rPr>
        <w:t>whether to grant the request and notify the requester of the decision.</w:t>
      </w:r>
    </w:p>
    <w:p w14:paraId="4F949680" w14:textId="77777777" w:rsidR="00923554" w:rsidRPr="000A796D" w:rsidRDefault="00923554" w:rsidP="000A796D">
      <w:pPr>
        <w:pStyle w:val="ListParagraph"/>
        <w:spacing w:after="0" w:line="276" w:lineRule="auto"/>
        <w:ind w:left="1418" w:hanging="851"/>
        <w:jc w:val="both"/>
        <w:rPr>
          <w:rFonts w:cstheme="minorHAnsi"/>
          <w:b/>
          <w:bCs/>
          <w:u w:val="single"/>
        </w:rPr>
      </w:pPr>
    </w:p>
    <w:p w14:paraId="78C02AEF" w14:textId="7BD8948F" w:rsidR="00923554" w:rsidRPr="000A796D" w:rsidRDefault="00F92EBA" w:rsidP="000A796D">
      <w:pPr>
        <w:pStyle w:val="ListParagraph"/>
        <w:numPr>
          <w:ilvl w:val="1"/>
          <w:numId w:val="4"/>
        </w:numPr>
        <w:spacing w:after="0" w:line="276" w:lineRule="auto"/>
        <w:ind w:left="1418" w:hanging="851"/>
        <w:jc w:val="both"/>
        <w:rPr>
          <w:rFonts w:cstheme="minorHAnsi"/>
        </w:rPr>
      </w:pPr>
      <w:r w:rsidRPr="000A796D">
        <w:rPr>
          <w:rFonts w:cstheme="minorHAnsi"/>
        </w:rPr>
        <w:t>Should the request for access be granted, the head of the Company on notice to the requester shall set</w:t>
      </w:r>
      <w:r w:rsidR="00C40E55" w:rsidRPr="000A796D">
        <w:rPr>
          <w:rFonts w:cstheme="minorHAnsi"/>
        </w:rPr>
        <w:t xml:space="preserve"> out the access fee, if any, to be paid upon access; the form in which the access will be given; </w:t>
      </w:r>
      <w:r w:rsidR="00806A63" w:rsidRPr="000A796D">
        <w:rPr>
          <w:rFonts w:cstheme="minorHAnsi"/>
        </w:rPr>
        <w:t>that the requester may lodge a complaint to the Information Regulator</w:t>
      </w:r>
      <w:r w:rsidR="00923554" w:rsidRPr="000A796D">
        <w:rPr>
          <w:rFonts w:cstheme="minorHAnsi"/>
        </w:rPr>
        <w:t xml:space="preserve"> or launch an application with a court against the </w:t>
      </w:r>
      <w:r w:rsidR="00B937A2" w:rsidRPr="000A796D">
        <w:rPr>
          <w:rFonts w:cstheme="minorHAnsi"/>
        </w:rPr>
        <w:t>access of form of access</w:t>
      </w:r>
      <w:r w:rsidR="00825E3B" w:rsidRPr="000A796D">
        <w:rPr>
          <w:rFonts w:cstheme="minorHAnsi"/>
        </w:rPr>
        <w:t xml:space="preserve"> granted, </w:t>
      </w:r>
      <w:r w:rsidR="00923554" w:rsidRPr="000A796D">
        <w:rPr>
          <w:rFonts w:cstheme="minorHAnsi"/>
        </w:rPr>
        <w:t>as the case may be; and</w:t>
      </w:r>
      <w:r w:rsidR="00825E3B" w:rsidRPr="000A796D">
        <w:rPr>
          <w:rFonts w:cstheme="minorHAnsi"/>
        </w:rPr>
        <w:t xml:space="preserve"> </w:t>
      </w:r>
      <w:r w:rsidR="00923554" w:rsidRPr="000A796D">
        <w:rPr>
          <w:rFonts w:cstheme="minorHAnsi"/>
        </w:rPr>
        <w:t xml:space="preserve">the procedure and period for lodging the complaint to the Information Regulator or the application. </w:t>
      </w:r>
    </w:p>
    <w:p w14:paraId="1ED1AF98" w14:textId="77777777" w:rsidR="004C27EB" w:rsidRPr="000A796D" w:rsidRDefault="004C27EB" w:rsidP="000A796D">
      <w:pPr>
        <w:pStyle w:val="ListParagraph"/>
        <w:spacing w:after="0" w:line="276" w:lineRule="auto"/>
        <w:ind w:left="1418" w:hanging="851"/>
        <w:rPr>
          <w:rFonts w:cstheme="minorHAnsi"/>
        </w:rPr>
      </w:pPr>
    </w:p>
    <w:p w14:paraId="599CD66B" w14:textId="66A47AAD" w:rsidR="004C27EB" w:rsidRPr="000A796D" w:rsidRDefault="004C27EB" w:rsidP="000A796D">
      <w:pPr>
        <w:pStyle w:val="ListParagraph"/>
        <w:numPr>
          <w:ilvl w:val="1"/>
          <w:numId w:val="4"/>
        </w:numPr>
        <w:spacing w:after="0" w:line="276" w:lineRule="auto"/>
        <w:ind w:left="1418" w:hanging="851"/>
        <w:jc w:val="both"/>
        <w:rPr>
          <w:rFonts w:cstheme="minorHAnsi"/>
        </w:rPr>
      </w:pPr>
      <w:r w:rsidRPr="000A796D">
        <w:rPr>
          <w:rFonts w:cstheme="minorHAnsi"/>
        </w:rPr>
        <w:t>Should the request for access be refused, the head of the Company on notice to the requester shall state the adequate reasons for the refusal</w:t>
      </w:r>
      <w:r w:rsidR="00A507C7" w:rsidRPr="000A796D">
        <w:rPr>
          <w:rFonts w:cstheme="minorHAnsi"/>
        </w:rPr>
        <w:t xml:space="preserve">, exclude, from any such reasons, any reference to the content of the record; and </w:t>
      </w:r>
      <w:r w:rsidRPr="000A796D">
        <w:rPr>
          <w:rFonts w:cstheme="minorHAnsi"/>
        </w:rPr>
        <w:t xml:space="preserve">that the requester may lodge a complaint to the Information Regulator or launch an application with a court against the </w:t>
      </w:r>
      <w:r w:rsidR="00113B77" w:rsidRPr="000A796D">
        <w:rPr>
          <w:rFonts w:cstheme="minorHAnsi"/>
        </w:rPr>
        <w:t xml:space="preserve">refusal of the request; </w:t>
      </w:r>
      <w:r w:rsidRPr="000A796D">
        <w:rPr>
          <w:rFonts w:cstheme="minorHAnsi"/>
        </w:rPr>
        <w:t xml:space="preserve">and the procedure and period for lodging the complaint to the Information Regulator or the application. </w:t>
      </w:r>
    </w:p>
    <w:p w14:paraId="489CBE28" w14:textId="77777777" w:rsidR="00411BF3" w:rsidRPr="000A796D" w:rsidRDefault="00411BF3" w:rsidP="000A796D">
      <w:pPr>
        <w:pStyle w:val="ListParagraph"/>
        <w:spacing w:after="0" w:line="276" w:lineRule="auto"/>
        <w:ind w:left="1418" w:hanging="851"/>
        <w:rPr>
          <w:rFonts w:cstheme="minorHAnsi"/>
        </w:rPr>
      </w:pPr>
    </w:p>
    <w:p w14:paraId="4F0331DD" w14:textId="51D900D5" w:rsidR="00411BF3" w:rsidRPr="000A796D" w:rsidRDefault="0098281E" w:rsidP="000A796D">
      <w:pPr>
        <w:pStyle w:val="ListParagraph"/>
        <w:numPr>
          <w:ilvl w:val="1"/>
          <w:numId w:val="4"/>
        </w:numPr>
        <w:spacing w:after="0" w:line="276" w:lineRule="auto"/>
        <w:ind w:left="1418" w:hanging="851"/>
        <w:jc w:val="both"/>
        <w:rPr>
          <w:rFonts w:cstheme="minorHAnsi"/>
        </w:rPr>
      </w:pPr>
      <w:r w:rsidRPr="000A796D">
        <w:rPr>
          <w:rFonts w:cstheme="minorHAnsi"/>
        </w:rPr>
        <w:lastRenderedPageBreak/>
        <w:t>The 30 (thirty) day period referred to in Clause 1</w:t>
      </w:r>
      <w:r w:rsidR="00506B0D" w:rsidRPr="000A796D">
        <w:rPr>
          <w:rFonts w:cstheme="minorHAnsi"/>
        </w:rPr>
        <w:t>4</w:t>
      </w:r>
      <w:r w:rsidRPr="000A796D">
        <w:rPr>
          <w:rFonts w:cstheme="minorHAnsi"/>
        </w:rPr>
        <w:t>.1 may be extended</w:t>
      </w:r>
      <w:r w:rsidR="00AE2D38" w:rsidRPr="000A796D">
        <w:rPr>
          <w:rFonts w:cstheme="minorHAnsi"/>
        </w:rPr>
        <w:t>, once, for a further period of not more than 30 (thirty) days if the request is for a large number of records</w:t>
      </w:r>
      <w:r w:rsidR="003840D0" w:rsidRPr="000A796D">
        <w:rPr>
          <w:rFonts w:cstheme="minorHAnsi"/>
        </w:rPr>
        <w:t xml:space="preserve"> or requires a search through a large number of records; </w:t>
      </w:r>
      <w:r w:rsidR="009C384D" w:rsidRPr="000A796D">
        <w:rPr>
          <w:rFonts w:cstheme="minorHAnsi"/>
        </w:rPr>
        <w:t>the request requires a search for records in, or collection from, an office of the Company not situated in the same town or city as</w:t>
      </w:r>
      <w:r w:rsidR="00055515" w:rsidRPr="000A796D">
        <w:rPr>
          <w:rFonts w:cstheme="minorHAnsi"/>
        </w:rPr>
        <w:t xml:space="preserve"> the head of the Company; consultation among divisions of the Company </w:t>
      </w:r>
      <w:r w:rsidR="0048692E" w:rsidRPr="000A796D">
        <w:rPr>
          <w:rFonts w:cstheme="minorHAnsi"/>
        </w:rPr>
        <w:t xml:space="preserve">or with another company </w:t>
      </w:r>
      <w:r w:rsidR="00055515" w:rsidRPr="000A796D">
        <w:rPr>
          <w:rFonts w:cstheme="minorHAnsi"/>
        </w:rPr>
        <w:t xml:space="preserve">is </w:t>
      </w:r>
      <w:r w:rsidR="0048692E" w:rsidRPr="000A796D">
        <w:rPr>
          <w:rFonts w:cstheme="minorHAnsi"/>
        </w:rPr>
        <w:t>necessary or desirable</w:t>
      </w:r>
      <w:r w:rsidR="0094689D" w:rsidRPr="000A796D">
        <w:rPr>
          <w:rFonts w:cstheme="minorHAnsi"/>
        </w:rPr>
        <w:t>; or the requester consents in writing to such extension</w:t>
      </w:r>
      <w:r w:rsidR="004F7D0C" w:rsidRPr="000A796D">
        <w:rPr>
          <w:rFonts w:cstheme="minorHAnsi"/>
        </w:rPr>
        <w:t>.</w:t>
      </w:r>
    </w:p>
    <w:p w14:paraId="586BF65D" w14:textId="77777777" w:rsidR="004E5213" w:rsidRPr="000A796D" w:rsidRDefault="004E5213" w:rsidP="000A796D">
      <w:pPr>
        <w:pStyle w:val="ListParagraph"/>
        <w:spacing w:after="0" w:line="276" w:lineRule="auto"/>
        <w:ind w:left="1418" w:hanging="851"/>
        <w:rPr>
          <w:rFonts w:cstheme="minorHAnsi"/>
        </w:rPr>
      </w:pPr>
    </w:p>
    <w:p w14:paraId="09CB5441" w14:textId="55F403CA" w:rsidR="004E5213" w:rsidRPr="000A796D" w:rsidRDefault="004E5213"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The head of the Company must, as soon as reasonably possible, and within 30 (thirty) days, after the request is received, notify the requester of that extension, the period of extension and the reasons for the extension. </w:t>
      </w:r>
    </w:p>
    <w:p w14:paraId="42533164" w14:textId="77777777" w:rsidR="00632313" w:rsidRPr="000A796D" w:rsidRDefault="00632313" w:rsidP="000A796D">
      <w:pPr>
        <w:pStyle w:val="ListParagraph"/>
        <w:spacing w:after="0" w:line="276" w:lineRule="auto"/>
        <w:ind w:left="1418" w:hanging="851"/>
        <w:rPr>
          <w:rFonts w:cstheme="minorHAnsi"/>
        </w:rPr>
      </w:pPr>
    </w:p>
    <w:p w14:paraId="0D4244B9" w14:textId="7B674677" w:rsidR="00632313" w:rsidRPr="000A796D" w:rsidRDefault="000646FB" w:rsidP="000A796D">
      <w:pPr>
        <w:pStyle w:val="ListParagraph"/>
        <w:numPr>
          <w:ilvl w:val="1"/>
          <w:numId w:val="4"/>
        </w:numPr>
        <w:spacing w:after="0" w:line="276" w:lineRule="auto"/>
        <w:ind w:left="1418" w:hanging="851"/>
        <w:jc w:val="both"/>
        <w:rPr>
          <w:rFonts w:cstheme="minorHAnsi"/>
        </w:rPr>
      </w:pPr>
      <w:proofErr w:type="gramStart"/>
      <w:r w:rsidRPr="000A796D">
        <w:rPr>
          <w:rFonts w:cstheme="minorHAnsi"/>
        </w:rPr>
        <w:t>In the event that</w:t>
      </w:r>
      <w:proofErr w:type="gramEnd"/>
      <w:r w:rsidRPr="000A796D">
        <w:rPr>
          <w:rFonts w:cstheme="minorHAnsi"/>
        </w:rPr>
        <w:t xml:space="preserve"> the head of the Company fails to give the decision on a request for access to the requester within the period contemplated</w:t>
      </w:r>
      <w:r w:rsidR="001C57BC" w:rsidRPr="000A796D">
        <w:rPr>
          <w:rFonts w:cstheme="minorHAnsi"/>
        </w:rPr>
        <w:t xml:space="preserve">, the head of the Company is regarded as having refused the request. </w:t>
      </w:r>
    </w:p>
    <w:p w14:paraId="1C2BBCDB" w14:textId="77777777" w:rsidR="00506B0D" w:rsidRPr="000A796D" w:rsidRDefault="00506B0D" w:rsidP="000A796D">
      <w:pPr>
        <w:pStyle w:val="ListParagraph"/>
        <w:spacing w:after="0" w:line="276" w:lineRule="auto"/>
        <w:rPr>
          <w:rFonts w:cstheme="minorHAnsi"/>
        </w:rPr>
      </w:pPr>
    </w:p>
    <w:p w14:paraId="5451B7E3" w14:textId="1B7E5E69" w:rsidR="00775CB8" w:rsidRPr="000A796D" w:rsidRDefault="00775CB8" w:rsidP="000A796D">
      <w:pPr>
        <w:pStyle w:val="Heading2"/>
        <w:numPr>
          <w:ilvl w:val="0"/>
          <w:numId w:val="4"/>
        </w:numPr>
        <w:spacing w:before="0" w:line="276" w:lineRule="auto"/>
        <w:ind w:left="567" w:hanging="516"/>
        <w:rPr>
          <w:rFonts w:asciiTheme="minorHAnsi" w:hAnsiTheme="minorHAnsi" w:cstheme="minorHAnsi"/>
          <w:sz w:val="22"/>
          <w:szCs w:val="22"/>
        </w:rPr>
      </w:pPr>
      <w:bookmarkStart w:id="93" w:name="_Toc75770806"/>
      <w:r w:rsidRPr="000A796D">
        <w:rPr>
          <w:rFonts w:asciiTheme="minorHAnsi" w:hAnsiTheme="minorHAnsi" w:cstheme="minorHAnsi"/>
          <w:sz w:val="22"/>
          <w:szCs w:val="22"/>
        </w:rPr>
        <w:t>REFUSAL OF ACCESS TO RECORDS</w:t>
      </w:r>
      <w:bookmarkEnd w:id="93"/>
    </w:p>
    <w:p w14:paraId="0A9264E5" w14:textId="2D356794" w:rsidR="009C02A9" w:rsidRPr="000A796D" w:rsidRDefault="009C02A9" w:rsidP="000A796D">
      <w:pPr>
        <w:spacing w:after="0" w:line="276" w:lineRule="auto"/>
        <w:rPr>
          <w:rFonts w:cstheme="minorHAnsi"/>
        </w:rPr>
      </w:pPr>
    </w:p>
    <w:p w14:paraId="19DBB2E8" w14:textId="22D83C71" w:rsidR="00957588" w:rsidRPr="000A796D" w:rsidRDefault="00EF1254" w:rsidP="000A796D">
      <w:pPr>
        <w:pStyle w:val="ListParagraph"/>
        <w:numPr>
          <w:ilvl w:val="1"/>
          <w:numId w:val="4"/>
        </w:numPr>
        <w:spacing w:after="0" w:line="276" w:lineRule="auto"/>
        <w:ind w:left="1418" w:hanging="851"/>
        <w:rPr>
          <w:rFonts w:cstheme="minorHAnsi"/>
        </w:rPr>
      </w:pPr>
      <w:r w:rsidRPr="000A796D">
        <w:rPr>
          <w:rFonts w:cstheme="minorHAnsi"/>
        </w:rPr>
        <w:t>The Company</w:t>
      </w:r>
      <w:r w:rsidR="009C02A9" w:rsidRPr="000A796D">
        <w:rPr>
          <w:rFonts w:cstheme="minorHAnsi"/>
        </w:rPr>
        <w:t xml:space="preserve"> is entitled to refuse a request for information </w:t>
      </w:r>
      <w:r w:rsidRPr="000A796D">
        <w:rPr>
          <w:rFonts w:cstheme="minorHAnsi"/>
        </w:rPr>
        <w:t xml:space="preserve">which </w:t>
      </w:r>
      <w:r w:rsidR="009C02A9" w:rsidRPr="000A796D">
        <w:rPr>
          <w:rFonts w:cstheme="minorHAnsi"/>
        </w:rPr>
        <w:t>relates to the:</w:t>
      </w:r>
    </w:p>
    <w:p w14:paraId="5C9377D1" w14:textId="77777777" w:rsidR="00957588" w:rsidRPr="000A796D" w:rsidRDefault="00957588" w:rsidP="000A796D">
      <w:pPr>
        <w:pStyle w:val="ListParagraph"/>
        <w:spacing w:after="0" w:line="276" w:lineRule="auto"/>
        <w:ind w:left="1418" w:hanging="851"/>
        <w:rPr>
          <w:rFonts w:cstheme="minorHAnsi"/>
        </w:rPr>
      </w:pPr>
    </w:p>
    <w:p w14:paraId="46C67628" w14:textId="6EC6CDB2" w:rsidR="00957588" w:rsidRPr="000A796D" w:rsidRDefault="009C02A9" w:rsidP="000A796D">
      <w:pPr>
        <w:pStyle w:val="ListParagraph"/>
        <w:numPr>
          <w:ilvl w:val="2"/>
          <w:numId w:val="4"/>
        </w:numPr>
        <w:spacing w:after="0" w:line="276" w:lineRule="auto"/>
        <w:ind w:left="2410" w:hanging="993"/>
        <w:jc w:val="both"/>
        <w:rPr>
          <w:rFonts w:cstheme="minorHAnsi"/>
        </w:rPr>
      </w:pPr>
      <w:r w:rsidRPr="000A796D">
        <w:rPr>
          <w:rFonts w:cstheme="minorHAnsi"/>
        </w:rPr>
        <w:t xml:space="preserve">Mandatory protection of the privacy of a third </w:t>
      </w:r>
      <w:proofErr w:type="gramStart"/>
      <w:r w:rsidRPr="000A796D">
        <w:rPr>
          <w:rFonts w:cstheme="minorHAnsi"/>
        </w:rPr>
        <w:t>party</w:t>
      </w:r>
      <w:r w:rsidR="008040C2" w:rsidRPr="000A796D">
        <w:rPr>
          <w:rFonts w:cstheme="minorHAnsi"/>
        </w:rPr>
        <w:t>,</w:t>
      </w:r>
      <w:r w:rsidRPr="000A796D">
        <w:rPr>
          <w:rFonts w:cstheme="minorHAnsi"/>
        </w:rPr>
        <w:t xml:space="preserve">  </w:t>
      </w:r>
      <w:r w:rsidR="001C24E9" w:rsidRPr="000A796D">
        <w:rPr>
          <w:rFonts w:cstheme="minorHAnsi"/>
        </w:rPr>
        <w:t>who</w:t>
      </w:r>
      <w:proofErr w:type="gramEnd"/>
      <w:r w:rsidR="001C24E9" w:rsidRPr="000A796D">
        <w:rPr>
          <w:rFonts w:cstheme="minorHAnsi"/>
        </w:rPr>
        <w:t xml:space="preserve"> is a natural person and includes </w:t>
      </w:r>
      <w:r w:rsidRPr="000A796D">
        <w:rPr>
          <w:rFonts w:cstheme="minorHAnsi"/>
        </w:rPr>
        <w:t>deceased person</w:t>
      </w:r>
      <w:r w:rsidR="001C24E9" w:rsidRPr="000A796D">
        <w:rPr>
          <w:rFonts w:cstheme="minorHAnsi"/>
        </w:rPr>
        <w:t>s</w:t>
      </w:r>
      <w:r w:rsidR="00230C24" w:rsidRPr="000A796D">
        <w:rPr>
          <w:rFonts w:cstheme="minorHAnsi"/>
        </w:rPr>
        <w:t>,</w:t>
      </w:r>
      <w:r w:rsidRPr="000A796D">
        <w:rPr>
          <w:rFonts w:cstheme="minorHAnsi"/>
        </w:rPr>
        <w:t xml:space="preserve"> or a juristic person, as included in the Protection of Personal Information Act 4 of 2013,</w:t>
      </w:r>
      <w:r w:rsidR="00DE4F12" w:rsidRPr="000A796D">
        <w:rPr>
          <w:rFonts w:cstheme="minorHAnsi"/>
        </w:rPr>
        <w:t xml:space="preserve"> </w:t>
      </w:r>
      <w:r w:rsidRPr="000A796D">
        <w:rPr>
          <w:rFonts w:cstheme="minorHAnsi"/>
        </w:rPr>
        <w:t>which would involve the unreasonable disclosure of personal information of that natural juristic person;</w:t>
      </w:r>
      <w:r w:rsidR="00957588" w:rsidRPr="000A796D">
        <w:rPr>
          <w:rFonts w:cstheme="minorHAnsi"/>
        </w:rPr>
        <w:t xml:space="preserve"> </w:t>
      </w:r>
    </w:p>
    <w:p w14:paraId="726E011D" w14:textId="77777777" w:rsidR="00F3622D" w:rsidRPr="000A796D" w:rsidRDefault="00F3622D" w:rsidP="000A796D">
      <w:pPr>
        <w:pStyle w:val="ListParagraph"/>
        <w:spacing w:after="0" w:line="276" w:lineRule="auto"/>
        <w:ind w:left="2410" w:hanging="993"/>
        <w:jc w:val="both"/>
        <w:rPr>
          <w:rFonts w:cstheme="minorHAnsi"/>
        </w:rPr>
      </w:pPr>
    </w:p>
    <w:p w14:paraId="02B1EC7E" w14:textId="60AD5FB8" w:rsidR="002C0925" w:rsidRPr="000A796D" w:rsidRDefault="00957588" w:rsidP="000A796D">
      <w:pPr>
        <w:pStyle w:val="ListParagraph"/>
        <w:numPr>
          <w:ilvl w:val="2"/>
          <w:numId w:val="4"/>
        </w:numPr>
        <w:spacing w:after="0" w:line="276" w:lineRule="auto"/>
        <w:ind w:left="2410" w:hanging="993"/>
        <w:jc w:val="both"/>
        <w:rPr>
          <w:rFonts w:cstheme="minorHAnsi"/>
        </w:rPr>
      </w:pPr>
      <w:r w:rsidRPr="000A796D">
        <w:rPr>
          <w:rFonts w:cstheme="minorHAnsi"/>
        </w:rPr>
        <w:t xml:space="preserve">Mandatory protection of personal information and for disclosure of any personal information to, in addition to any other legislative, regulatory or contractual agreements, comply with the provisions of the Protection of Personal Information Act 4 of </w:t>
      </w:r>
      <w:proofErr w:type="gramStart"/>
      <w:r w:rsidRPr="000A796D">
        <w:rPr>
          <w:rFonts w:cstheme="minorHAnsi"/>
        </w:rPr>
        <w:t>2013;</w:t>
      </w:r>
      <w:proofErr w:type="gramEnd"/>
      <w:r w:rsidR="002C0925" w:rsidRPr="000A796D">
        <w:rPr>
          <w:rFonts w:cstheme="minorHAnsi"/>
        </w:rPr>
        <w:t xml:space="preserve"> </w:t>
      </w:r>
    </w:p>
    <w:p w14:paraId="763DFFCA" w14:textId="77777777" w:rsidR="00F3622D" w:rsidRPr="000A796D" w:rsidRDefault="00F3622D" w:rsidP="000A796D">
      <w:pPr>
        <w:spacing w:after="0" w:line="276" w:lineRule="auto"/>
        <w:ind w:left="2410" w:hanging="993"/>
        <w:jc w:val="both"/>
        <w:rPr>
          <w:rFonts w:cstheme="minorHAnsi"/>
        </w:rPr>
      </w:pPr>
    </w:p>
    <w:p w14:paraId="70438519" w14:textId="761783C7" w:rsidR="002C0925" w:rsidRPr="000A796D" w:rsidRDefault="002C0925" w:rsidP="000A796D">
      <w:pPr>
        <w:pStyle w:val="ListParagraph"/>
        <w:numPr>
          <w:ilvl w:val="2"/>
          <w:numId w:val="4"/>
        </w:numPr>
        <w:spacing w:after="0" w:line="276" w:lineRule="auto"/>
        <w:ind w:left="2410" w:hanging="993"/>
        <w:jc w:val="both"/>
        <w:rPr>
          <w:rFonts w:cstheme="minorHAnsi"/>
        </w:rPr>
      </w:pPr>
      <w:r w:rsidRPr="000A796D">
        <w:rPr>
          <w:rFonts w:cstheme="minorHAnsi"/>
        </w:rPr>
        <w:t>Mandatory protection of the commercial information of a third party, if the record contains:</w:t>
      </w:r>
    </w:p>
    <w:p w14:paraId="054D4E64" w14:textId="77777777" w:rsidR="00F3622D" w:rsidRPr="000A796D" w:rsidRDefault="00F3622D" w:rsidP="000A796D">
      <w:pPr>
        <w:pStyle w:val="ListParagraph"/>
        <w:spacing w:after="0" w:line="276" w:lineRule="auto"/>
        <w:ind w:left="1418" w:hanging="851"/>
        <w:jc w:val="both"/>
        <w:rPr>
          <w:rFonts w:cstheme="minorHAnsi"/>
        </w:rPr>
      </w:pPr>
    </w:p>
    <w:p w14:paraId="4702419C" w14:textId="00759047" w:rsidR="00F3622D" w:rsidRPr="000A796D" w:rsidRDefault="002C0925" w:rsidP="000A796D">
      <w:pPr>
        <w:pStyle w:val="ListParagraph"/>
        <w:numPr>
          <w:ilvl w:val="3"/>
          <w:numId w:val="4"/>
        </w:numPr>
        <w:spacing w:after="0" w:line="276" w:lineRule="auto"/>
        <w:ind w:left="3544" w:hanging="1134"/>
        <w:jc w:val="both"/>
        <w:rPr>
          <w:rFonts w:cstheme="minorHAnsi"/>
        </w:rPr>
      </w:pPr>
      <w:r w:rsidRPr="000A796D">
        <w:rPr>
          <w:rFonts w:cstheme="minorHAnsi"/>
        </w:rPr>
        <w:t xml:space="preserve">Trade secrets of the third </w:t>
      </w:r>
      <w:proofErr w:type="gramStart"/>
      <w:r w:rsidRPr="000A796D">
        <w:rPr>
          <w:rFonts w:cstheme="minorHAnsi"/>
        </w:rPr>
        <w:t>party;</w:t>
      </w:r>
      <w:proofErr w:type="gramEnd"/>
    </w:p>
    <w:p w14:paraId="392C9284" w14:textId="77777777" w:rsidR="00571E5E" w:rsidRPr="000A796D" w:rsidRDefault="00571E5E" w:rsidP="000A796D">
      <w:pPr>
        <w:pStyle w:val="ListParagraph"/>
        <w:spacing w:after="0" w:line="276" w:lineRule="auto"/>
        <w:ind w:left="3544"/>
        <w:jc w:val="both"/>
        <w:rPr>
          <w:rFonts w:cstheme="minorHAnsi"/>
        </w:rPr>
      </w:pPr>
    </w:p>
    <w:p w14:paraId="40DB7772" w14:textId="7DFD978F" w:rsidR="00F3622D" w:rsidRPr="000A796D" w:rsidRDefault="002C0925" w:rsidP="000A796D">
      <w:pPr>
        <w:pStyle w:val="ListParagraph"/>
        <w:numPr>
          <w:ilvl w:val="3"/>
          <w:numId w:val="4"/>
        </w:numPr>
        <w:spacing w:after="0" w:line="276" w:lineRule="auto"/>
        <w:ind w:left="3544" w:hanging="1134"/>
        <w:jc w:val="both"/>
        <w:rPr>
          <w:rFonts w:cstheme="minorHAnsi"/>
        </w:rPr>
      </w:pPr>
      <w:r w:rsidRPr="000A796D">
        <w:rPr>
          <w:rFonts w:cstheme="minorHAnsi"/>
        </w:rPr>
        <w:t xml:space="preserve">financial, commercial, scientific or technical information which disclosure could likely cause harm to the harm to the financial or commercial interests of that third </w:t>
      </w:r>
      <w:proofErr w:type="gramStart"/>
      <w:r w:rsidRPr="000A796D">
        <w:rPr>
          <w:rFonts w:cstheme="minorHAnsi"/>
        </w:rPr>
        <w:t>party;</w:t>
      </w:r>
      <w:proofErr w:type="gramEnd"/>
    </w:p>
    <w:p w14:paraId="04AC4ACE" w14:textId="77777777" w:rsidR="00571E5E" w:rsidRPr="000A796D" w:rsidRDefault="00571E5E" w:rsidP="000A796D">
      <w:pPr>
        <w:spacing w:after="0" w:line="276" w:lineRule="auto"/>
        <w:jc w:val="both"/>
        <w:rPr>
          <w:rFonts w:cstheme="minorHAnsi"/>
        </w:rPr>
      </w:pPr>
    </w:p>
    <w:p w14:paraId="5C4E7633" w14:textId="20F5E949" w:rsidR="00F3622D" w:rsidRPr="000A796D" w:rsidRDefault="002C0925" w:rsidP="000A796D">
      <w:pPr>
        <w:pStyle w:val="ListParagraph"/>
        <w:numPr>
          <w:ilvl w:val="3"/>
          <w:numId w:val="4"/>
        </w:numPr>
        <w:spacing w:after="0" w:line="276" w:lineRule="auto"/>
        <w:ind w:left="3544" w:hanging="1134"/>
        <w:jc w:val="both"/>
        <w:rPr>
          <w:rFonts w:cstheme="minorHAnsi"/>
        </w:rPr>
      </w:pPr>
      <w:r w:rsidRPr="000A796D">
        <w:rPr>
          <w:rFonts w:cstheme="minorHAnsi"/>
        </w:rPr>
        <w:t xml:space="preserve">information disclosed in confidence by a third party, </w:t>
      </w:r>
      <w:r w:rsidR="000478B1" w:rsidRPr="000A796D">
        <w:rPr>
          <w:rFonts w:cstheme="minorHAnsi"/>
        </w:rPr>
        <w:t>the disclosure of which</w:t>
      </w:r>
      <w:r w:rsidRPr="000A796D">
        <w:rPr>
          <w:rFonts w:cstheme="minorHAnsi"/>
        </w:rPr>
        <w:t xml:space="preserve"> could put that third party at a disadvantage in negotiations or commercial </w:t>
      </w:r>
      <w:proofErr w:type="gramStart"/>
      <w:r w:rsidRPr="000A796D">
        <w:rPr>
          <w:rFonts w:cstheme="minorHAnsi"/>
        </w:rPr>
        <w:t>competition;</w:t>
      </w:r>
      <w:proofErr w:type="gramEnd"/>
    </w:p>
    <w:p w14:paraId="150363F9" w14:textId="77777777" w:rsidR="00571E5E" w:rsidRPr="000A796D" w:rsidRDefault="00571E5E" w:rsidP="000A796D">
      <w:pPr>
        <w:spacing w:after="0" w:line="276" w:lineRule="auto"/>
        <w:jc w:val="both"/>
        <w:rPr>
          <w:rFonts w:cstheme="minorHAnsi"/>
        </w:rPr>
      </w:pPr>
    </w:p>
    <w:p w14:paraId="7CFCB67A" w14:textId="4B296964" w:rsidR="00F3622D" w:rsidRPr="000A796D" w:rsidRDefault="002C0925" w:rsidP="000A796D">
      <w:pPr>
        <w:pStyle w:val="ListParagraph"/>
        <w:numPr>
          <w:ilvl w:val="3"/>
          <w:numId w:val="4"/>
        </w:numPr>
        <w:spacing w:after="0" w:line="276" w:lineRule="auto"/>
        <w:ind w:left="3544" w:hanging="1134"/>
        <w:jc w:val="both"/>
        <w:rPr>
          <w:rFonts w:cstheme="minorHAnsi"/>
        </w:rPr>
      </w:pPr>
      <w:r w:rsidRPr="000A796D">
        <w:rPr>
          <w:rFonts w:cstheme="minorHAnsi"/>
        </w:rPr>
        <w:t xml:space="preserve">mandatory protection of confidential information of third parties if it is protected in terms of any </w:t>
      </w:r>
      <w:proofErr w:type="gramStart"/>
      <w:r w:rsidRPr="000A796D">
        <w:rPr>
          <w:rFonts w:cstheme="minorHAnsi"/>
        </w:rPr>
        <w:t>agreement;</w:t>
      </w:r>
      <w:proofErr w:type="gramEnd"/>
    </w:p>
    <w:p w14:paraId="0EBD018A" w14:textId="77777777" w:rsidR="00571E5E" w:rsidRPr="000A796D" w:rsidRDefault="00571E5E" w:rsidP="000A796D">
      <w:pPr>
        <w:pStyle w:val="ListParagraph"/>
        <w:spacing w:after="0" w:line="276" w:lineRule="auto"/>
        <w:ind w:left="3544"/>
        <w:jc w:val="both"/>
        <w:rPr>
          <w:rFonts w:cstheme="minorHAnsi"/>
        </w:rPr>
      </w:pPr>
    </w:p>
    <w:p w14:paraId="471AA958" w14:textId="25649A61" w:rsidR="00571E5E" w:rsidRPr="000A796D" w:rsidRDefault="00571E5E" w:rsidP="000A796D">
      <w:pPr>
        <w:pStyle w:val="ListParagraph"/>
        <w:numPr>
          <w:ilvl w:val="2"/>
          <w:numId w:val="4"/>
        </w:numPr>
        <w:spacing w:after="0" w:line="276" w:lineRule="auto"/>
        <w:ind w:left="2410" w:hanging="992"/>
        <w:jc w:val="both"/>
        <w:rPr>
          <w:rFonts w:cstheme="minorHAnsi"/>
        </w:rPr>
      </w:pPr>
      <w:r w:rsidRPr="000A796D">
        <w:rPr>
          <w:rFonts w:cstheme="minorHAnsi"/>
        </w:rPr>
        <w:t>M</w:t>
      </w:r>
      <w:r w:rsidR="002C0925" w:rsidRPr="000A796D">
        <w:rPr>
          <w:rFonts w:cstheme="minorHAnsi"/>
        </w:rPr>
        <w:t xml:space="preserve">andatory protection of the safety of individuals and protection of property; </w:t>
      </w:r>
      <w:r w:rsidRPr="000A796D">
        <w:rPr>
          <w:rFonts w:cstheme="minorHAnsi"/>
        </w:rPr>
        <w:t>and</w:t>
      </w:r>
    </w:p>
    <w:p w14:paraId="5EDF25C4" w14:textId="77777777" w:rsidR="00571E5E" w:rsidRPr="000A796D" w:rsidRDefault="00571E5E" w:rsidP="000A796D">
      <w:pPr>
        <w:pStyle w:val="ListParagraph"/>
        <w:spacing w:after="0" w:line="276" w:lineRule="auto"/>
        <w:ind w:left="2410"/>
        <w:jc w:val="both"/>
        <w:rPr>
          <w:rFonts w:cstheme="minorHAnsi"/>
        </w:rPr>
      </w:pPr>
    </w:p>
    <w:p w14:paraId="076F93C7" w14:textId="06DA91B3" w:rsidR="002C0925" w:rsidRPr="000A796D" w:rsidRDefault="00571E5E" w:rsidP="000A796D">
      <w:pPr>
        <w:pStyle w:val="ListParagraph"/>
        <w:numPr>
          <w:ilvl w:val="2"/>
          <w:numId w:val="4"/>
        </w:numPr>
        <w:spacing w:after="0" w:line="276" w:lineRule="auto"/>
        <w:ind w:left="2410" w:hanging="992"/>
        <w:jc w:val="both"/>
        <w:rPr>
          <w:rFonts w:cstheme="minorHAnsi"/>
        </w:rPr>
      </w:pPr>
      <w:r w:rsidRPr="000A796D">
        <w:rPr>
          <w:rFonts w:cstheme="minorHAnsi"/>
        </w:rPr>
        <w:t>M</w:t>
      </w:r>
      <w:r w:rsidR="002C0925" w:rsidRPr="000A796D">
        <w:rPr>
          <w:rFonts w:cstheme="minorHAnsi"/>
        </w:rPr>
        <w:t>andatory protection of record which would be regarded as privileged in legal proceedings</w:t>
      </w:r>
      <w:r w:rsidRPr="000A796D">
        <w:rPr>
          <w:rFonts w:cstheme="minorHAnsi"/>
        </w:rPr>
        <w:t>.</w:t>
      </w:r>
    </w:p>
    <w:p w14:paraId="170B7E5F" w14:textId="77777777" w:rsidR="002C0925" w:rsidRPr="000A796D" w:rsidRDefault="002C0925" w:rsidP="000A796D">
      <w:pPr>
        <w:pStyle w:val="ListParagraph"/>
        <w:spacing w:after="0" w:line="276" w:lineRule="auto"/>
        <w:ind w:left="1418" w:hanging="851"/>
        <w:jc w:val="both"/>
        <w:rPr>
          <w:rFonts w:cstheme="minorHAnsi"/>
        </w:rPr>
      </w:pPr>
    </w:p>
    <w:p w14:paraId="73880C9B" w14:textId="294C6F88" w:rsidR="00854E2B" w:rsidRPr="000A796D" w:rsidRDefault="00854E2B" w:rsidP="00E6205D">
      <w:pPr>
        <w:pStyle w:val="ListParagraph"/>
        <w:numPr>
          <w:ilvl w:val="2"/>
          <w:numId w:val="4"/>
        </w:numPr>
        <w:spacing w:after="0" w:line="276" w:lineRule="auto"/>
        <w:ind w:left="2410" w:hanging="992"/>
        <w:jc w:val="both"/>
        <w:rPr>
          <w:rFonts w:cstheme="minorHAnsi"/>
        </w:rPr>
      </w:pPr>
      <w:r w:rsidRPr="000A796D">
        <w:rPr>
          <w:rFonts w:cstheme="minorHAnsi"/>
        </w:rPr>
        <w:t xml:space="preserve">The commercial activities of </w:t>
      </w:r>
      <w:r w:rsidR="003218CD" w:rsidRPr="000A796D">
        <w:rPr>
          <w:rFonts w:cstheme="minorHAnsi"/>
        </w:rPr>
        <w:t>the Company,</w:t>
      </w:r>
      <w:r w:rsidRPr="000A796D">
        <w:rPr>
          <w:rFonts w:cstheme="minorHAnsi"/>
        </w:rPr>
        <w:t xml:space="preserve"> which may include: </w:t>
      </w:r>
    </w:p>
    <w:p w14:paraId="660A948C" w14:textId="77777777" w:rsidR="005416B3" w:rsidRPr="000A796D" w:rsidRDefault="005416B3" w:rsidP="000A796D">
      <w:pPr>
        <w:pStyle w:val="ListParagraph"/>
        <w:spacing w:after="0" w:line="276" w:lineRule="auto"/>
        <w:ind w:left="1418" w:hanging="851"/>
        <w:jc w:val="both"/>
        <w:rPr>
          <w:rFonts w:cstheme="minorHAnsi"/>
        </w:rPr>
      </w:pPr>
    </w:p>
    <w:p w14:paraId="07D95D02" w14:textId="38D1DAA9" w:rsidR="008749E2" w:rsidRPr="000A796D" w:rsidRDefault="00854E2B" w:rsidP="000A796D">
      <w:pPr>
        <w:pStyle w:val="ListParagraph"/>
        <w:numPr>
          <w:ilvl w:val="3"/>
          <w:numId w:val="4"/>
        </w:numPr>
        <w:spacing w:after="0" w:line="276" w:lineRule="auto"/>
        <w:ind w:left="3544" w:hanging="1134"/>
        <w:jc w:val="both"/>
        <w:rPr>
          <w:rFonts w:cstheme="minorHAnsi"/>
        </w:rPr>
      </w:pPr>
      <w:r w:rsidRPr="000A796D">
        <w:rPr>
          <w:rFonts w:cstheme="minorHAnsi"/>
        </w:rPr>
        <w:t xml:space="preserve">trade secrets of </w:t>
      </w:r>
      <w:r w:rsidR="005416B3" w:rsidRPr="000A796D">
        <w:rPr>
          <w:rFonts w:cstheme="minorHAnsi"/>
        </w:rPr>
        <w:t xml:space="preserve">the </w:t>
      </w:r>
      <w:proofErr w:type="gramStart"/>
      <w:r w:rsidR="005416B3" w:rsidRPr="000A796D">
        <w:rPr>
          <w:rFonts w:cstheme="minorHAnsi"/>
        </w:rPr>
        <w:t>Company</w:t>
      </w:r>
      <w:r w:rsidRPr="000A796D">
        <w:rPr>
          <w:rFonts w:cstheme="minorHAnsi"/>
        </w:rPr>
        <w:t>;</w:t>
      </w:r>
      <w:proofErr w:type="gramEnd"/>
    </w:p>
    <w:p w14:paraId="65BE636D" w14:textId="77777777" w:rsidR="008749E2" w:rsidRPr="000A796D" w:rsidRDefault="008749E2" w:rsidP="000A796D">
      <w:pPr>
        <w:pStyle w:val="ListParagraph"/>
        <w:spacing w:after="0" w:line="276" w:lineRule="auto"/>
        <w:ind w:left="3544"/>
        <w:jc w:val="both"/>
        <w:rPr>
          <w:rFonts w:cstheme="minorHAnsi"/>
        </w:rPr>
      </w:pPr>
    </w:p>
    <w:p w14:paraId="1ECB726A" w14:textId="77777777" w:rsidR="008749E2" w:rsidRPr="000A796D" w:rsidRDefault="00854E2B" w:rsidP="000A796D">
      <w:pPr>
        <w:pStyle w:val="ListParagraph"/>
        <w:numPr>
          <w:ilvl w:val="3"/>
          <w:numId w:val="4"/>
        </w:numPr>
        <w:spacing w:after="0" w:line="276" w:lineRule="auto"/>
        <w:ind w:left="3544" w:hanging="1134"/>
        <w:jc w:val="both"/>
        <w:rPr>
          <w:rFonts w:cstheme="minorHAnsi"/>
        </w:rPr>
      </w:pPr>
      <w:r w:rsidRPr="000A796D">
        <w:rPr>
          <w:rFonts w:cstheme="minorHAnsi"/>
        </w:rPr>
        <w:t xml:space="preserve">financial, commercial, scientific or technical information which disclosure could likely cause harm to the financial or commercial interests of </w:t>
      </w:r>
      <w:r w:rsidR="005416B3" w:rsidRPr="000A796D">
        <w:rPr>
          <w:rFonts w:cstheme="minorHAnsi"/>
        </w:rPr>
        <w:t xml:space="preserve">the </w:t>
      </w:r>
      <w:proofErr w:type="gramStart"/>
      <w:r w:rsidR="005416B3" w:rsidRPr="000A796D">
        <w:rPr>
          <w:rFonts w:cstheme="minorHAnsi"/>
        </w:rPr>
        <w:t>Company</w:t>
      </w:r>
      <w:r w:rsidRPr="000A796D">
        <w:rPr>
          <w:rFonts w:cstheme="minorHAnsi"/>
        </w:rPr>
        <w:t>;</w:t>
      </w:r>
      <w:proofErr w:type="gramEnd"/>
    </w:p>
    <w:p w14:paraId="7DF11376" w14:textId="77777777" w:rsidR="008749E2" w:rsidRPr="000A796D" w:rsidRDefault="008749E2" w:rsidP="000A796D">
      <w:pPr>
        <w:pStyle w:val="ListParagraph"/>
        <w:spacing w:after="0" w:line="276" w:lineRule="auto"/>
        <w:rPr>
          <w:rFonts w:cstheme="minorHAnsi"/>
        </w:rPr>
      </w:pPr>
    </w:p>
    <w:p w14:paraId="5686C4A7" w14:textId="77777777" w:rsidR="008749E2" w:rsidRPr="000A796D" w:rsidRDefault="00854E2B" w:rsidP="000A796D">
      <w:pPr>
        <w:pStyle w:val="ListParagraph"/>
        <w:numPr>
          <w:ilvl w:val="3"/>
          <w:numId w:val="4"/>
        </w:numPr>
        <w:spacing w:after="0" w:line="276" w:lineRule="auto"/>
        <w:ind w:left="3544" w:hanging="1134"/>
        <w:jc w:val="both"/>
        <w:rPr>
          <w:rFonts w:cstheme="minorHAnsi"/>
        </w:rPr>
      </w:pPr>
      <w:r w:rsidRPr="000A796D">
        <w:rPr>
          <w:rFonts w:cstheme="minorHAnsi"/>
        </w:rPr>
        <w:t xml:space="preserve">information which, if disclosed could put </w:t>
      </w:r>
      <w:r w:rsidR="005416B3" w:rsidRPr="000A796D">
        <w:rPr>
          <w:rFonts w:cstheme="minorHAnsi"/>
        </w:rPr>
        <w:t>the Company</w:t>
      </w:r>
      <w:r w:rsidRPr="000A796D">
        <w:rPr>
          <w:rFonts w:cstheme="minorHAnsi"/>
        </w:rPr>
        <w:t xml:space="preserve"> at a disadvantage in </w:t>
      </w:r>
      <w:r w:rsidR="00E5436F" w:rsidRPr="000A796D">
        <w:rPr>
          <w:rFonts w:cstheme="minorHAnsi"/>
        </w:rPr>
        <w:t xml:space="preserve">contractual and other </w:t>
      </w:r>
      <w:r w:rsidRPr="000A796D">
        <w:rPr>
          <w:rFonts w:cstheme="minorHAnsi"/>
        </w:rPr>
        <w:t xml:space="preserve">negotiations or commercial </w:t>
      </w:r>
      <w:proofErr w:type="gramStart"/>
      <w:r w:rsidRPr="000A796D">
        <w:rPr>
          <w:rFonts w:cstheme="minorHAnsi"/>
        </w:rPr>
        <w:t>competition;</w:t>
      </w:r>
      <w:proofErr w:type="gramEnd"/>
    </w:p>
    <w:p w14:paraId="0B330CA5" w14:textId="77777777" w:rsidR="008749E2" w:rsidRPr="000A796D" w:rsidRDefault="008749E2" w:rsidP="000A796D">
      <w:pPr>
        <w:pStyle w:val="ListParagraph"/>
        <w:spacing w:after="0" w:line="276" w:lineRule="auto"/>
        <w:rPr>
          <w:rFonts w:cstheme="minorHAnsi"/>
        </w:rPr>
      </w:pPr>
    </w:p>
    <w:p w14:paraId="214DDDB2" w14:textId="68C3CF65" w:rsidR="00854E2B" w:rsidRPr="000A796D" w:rsidRDefault="00854E2B" w:rsidP="000A796D">
      <w:pPr>
        <w:pStyle w:val="ListParagraph"/>
        <w:numPr>
          <w:ilvl w:val="3"/>
          <w:numId w:val="4"/>
        </w:numPr>
        <w:spacing w:after="0" w:line="276" w:lineRule="auto"/>
        <w:ind w:left="3544" w:hanging="1134"/>
        <w:jc w:val="both"/>
        <w:rPr>
          <w:rFonts w:cstheme="minorHAnsi"/>
        </w:rPr>
      </w:pPr>
      <w:r w:rsidRPr="000A796D">
        <w:rPr>
          <w:rFonts w:cstheme="minorHAnsi"/>
        </w:rPr>
        <w:t>a computer program</w:t>
      </w:r>
      <w:r w:rsidR="00876D26" w:rsidRPr="000A796D">
        <w:rPr>
          <w:rFonts w:cstheme="minorHAnsi"/>
        </w:rPr>
        <w:t>, as defined in Section 1(1) of the Copyri</w:t>
      </w:r>
      <w:r w:rsidR="009C1A4D" w:rsidRPr="000A796D">
        <w:rPr>
          <w:rFonts w:cstheme="minorHAnsi"/>
        </w:rPr>
        <w:t>ght Act No. 98 of 1978,</w:t>
      </w:r>
      <w:r w:rsidRPr="000A796D">
        <w:rPr>
          <w:rFonts w:cstheme="minorHAnsi"/>
        </w:rPr>
        <w:t xml:space="preserve"> which is owned by </w:t>
      </w:r>
      <w:r w:rsidR="00876D26" w:rsidRPr="000A796D">
        <w:rPr>
          <w:rFonts w:cstheme="minorHAnsi"/>
        </w:rPr>
        <w:t>the Company</w:t>
      </w:r>
      <w:r w:rsidRPr="000A796D">
        <w:rPr>
          <w:rFonts w:cstheme="minorHAnsi"/>
        </w:rPr>
        <w:t xml:space="preserve">, </w:t>
      </w:r>
      <w:r w:rsidR="00D54B1A" w:rsidRPr="000A796D">
        <w:rPr>
          <w:rFonts w:cstheme="minorHAnsi"/>
        </w:rPr>
        <w:t>except in so far as it is required to give access to a record to which access is granted in terms of this Act</w:t>
      </w:r>
      <w:r w:rsidR="008749E2" w:rsidRPr="000A796D">
        <w:rPr>
          <w:rFonts w:cstheme="minorHAnsi"/>
        </w:rPr>
        <w:t>.</w:t>
      </w:r>
    </w:p>
    <w:p w14:paraId="164798D1" w14:textId="77777777" w:rsidR="00E5436F" w:rsidRPr="000A796D" w:rsidRDefault="00E5436F" w:rsidP="000A796D">
      <w:pPr>
        <w:pStyle w:val="ListParagraph"/>
        <w:spacing w:after="0" w:line="276" w:lineRule="auto"/>
        <w:ind w:left="1418" w:hanging="851"/>
        <w:jc w:val="both"/>
        <w:rPr>
          <w:rFonts w:cstheme="minorHAnsi"/>
        </w:rPr>
      </w:pPr>
    </w:p>
    <w:p w14:paraId="1EA50EED" w14:textId="3D3A5764" w:rsidR="00F46E87" w:rsidRPr="000A796D" w:rsidRDefault="00C93462" w:rsidP="000A796D">
      <w:pPr>
        <w:pStyle w:val="ListParagraph"/>
        <w:numPr>
          <w:ilvl w:val="2"/>
          <w:numId w:val="4"/>
        </w:numPr>
        <w:spacing w:after="0" w:line="276" w:lineRule="auto"/>
        <w:ind w:left="2410" w:hanging="1134"/>
        <w:jc w:val="both"/>
        <w:rPr>
          <w:rFonts w:cstheme="minorHAnsi"/>
        </w:rPr>
      </w:pPr>
      <w:r w:rsidRPr="000A796D">
        <w:rPr>
          <w:rFonts w:cstheme="minorHAnsi"/>
        </w:rPr>
        <w:t>Mandatory protection of research information of third party and protection of research information of the Company</w:t>
      </w:r>
      <w:r w:rsidR="007C7557" w:rsidRPr="000A796D">
        <w:rPr>
          <w:rFonts w:cstheme="minorHAnsi"/>
        </w:rPr>
        <w:t>.</w:t>
      </w:r>
    </w:p>
    <w:p w14:paraId="02376123" w14:textId="77777777" w:rsidR="00F46E87" w:rsidRPr="000A796D" w:rsidRDefault="00F46E87" w:rsidP="000A796D">
      <w:pPr>
        <w:pStyle w:val="ListParagraph"/>
        <w:spacing w:after="0" w:line="276" w:lineRule="auto"/>
        <w:ind w:left="2410"/>
        <w:jc w:val="both"/>
        <w:rPr>
          <w:rFonts w:cstheme="minorHAnsi"/>
        </w:rPr>
      </w:pPr>
    </w:p>
    <w:p w14:paraId="7E036FC5" w14:textId="0B00D70B" w:rsidR="00F46E87" w:rsidRPr="000A796D" w:rsidRDefault="00F46E87" w:rsidP="000A796D">
      <w:pPr>
        <w:pStyle w:val="ListParagraph"/>
        <w:numPr>
          <w:ilvl w:val="2"/>
          <w:numId w:val="4"/>
        </w:numPr>
        <w:spacing w:after="0" w:line="276" w:lineRule="auto"/>
        <w:ind w:left="2410" w:hanging="1134"/>
        <w:jc w:val="both"/>
        <w:rPr>
          <w:rFonts w:cstheme="minorHAnsi"/>
        </w:rPr>
      </w:pPr>
      <w:r w:rsidRPr="000A796D">
        <w:rPr>
          <w:rFonts w:cstheme="minorHAnsi"/>
        </w:rPr>
        <w:t xml:space="preserve">Despite any of the protections mentioned above, </w:t>
      </w:r>
      <w:r w:rsidR="0015148C">
        <w:rPr>
          <w:rFonts w:cstheme="minorHAnsi"/>
        </w:rPr>
        <w:t>Brand Factor</w:t>
      </w:r>
      <w:r w:rsidRPr="000A796D">
        <w:rPr>
          <w:rFonts w:cstheme="minorHAnsi"/>
        </w:rPr>
        <w:t xml:space="preserve"> shall grant a request for access to a record if:</w:t>
      </w:r>
    </w:p>
    <w:p w14:paraId="64E3DDC9" w14:textId="77777777" w:rsidR="00F46E87" w:rsidRPr="000A796D" w:rsidRDefault="00F46E87" w:rsidP="000A796D">
      <w:pPr>
        <w:pStyle w:val="ListParagraph"/>
        <w:spacing w:after="0" w:line="276" w:lineRule="auto"/>
        <w:rPr>
          <w:rFonts w:cstheme="minorHAnsi"/>
        </w:rPr>
      </w:pPr>
    </w:p>
    <w:p w14:paraId="545A2CE9" w14:textId="06517508" w:rsidR="00F46E87" w:rsidRPr="000A796D" w:rsidRDefault="00F46E87" w:rsidP="000A796D">
      <w:pPr>
        <w:pStyle w:val="ListParagraph"/>
        <w:numPr>
          <w:ilvl w:val="3"/>
          <w:numId w:val="4"/>
        </w:numPr>
        <w:spacing w:after="0" w:line="276" w:lineRule="auto"/>
        <w:ind w:left="3544" w:hanging="1134"/>
        <w:jc w:val="both"/>
        <w:rPr>
          <w:rFonts w:cstheme="minorHAnsi"/>
        </w:rPr>
      </w:pPr>
      <w:r w:rsidRPr="000A796D">
        <w:rPr>
          <w:rFonts w:cstheme="minorHAnsi"/>
        </w:rPr>
        <w:t>the disclosure of the record would reveal evidence of:</w:t>
      </w:r>
    </w:p>
    <w:p w14:paraId="2279D71D" w14:textId="77777777" w:rsidR="00F46E87" w:rsidRPr="000A796D" w:rsidRDefault="00F46E87" w:rsidP="000A796D">
      <w:pPr>
        <w:pStyle w:val="ListParagraph"/>
        <w:spacing w:after="0" w:line="276" w:lineRule="auto"/>
        <w:ind w:left="2410"/>
        <w:jc w:val="both"/>
        <w:rPr>
          <w:rFonts w:cstheme="minorHAnsi"/>
        </w:rPr>
      </w:pPr>
    </w:p>
    <w:p w14:paraId="373E3FAA" w14:textId="77777777" w:rsidR="00F46E87" w:rsidRPr="000A796D" w:rsidRDefault="00F46E87" w:rsidP="000A796D">
      <w:pPr>
        <w:pStyle w:val="ListParagraph"/>
        <w:numPr>
          <w:ilvl w:val="4"/>
          <w:numId w:val="4"/>
        </w:numPr>
        <w:spacing w:after="0" w:line="276" w:lineRule="auto"/>
        <w:ind w:left="5103" w:hanging="1559"/>
        <w:jc w:val="both"/>
        <w:rPr>
          <w:rFonts w:cstheme="minorHAnsi"/>
        </w:rPr>
      </w:pPr>
      <w:r w:rsidRPr="000A796D">
        <w:rPr>
          <w:rFonts w:cstheme="minorHAnsi"/>
        </w:rPr>
        <w:t>a substantial contravention of, or failure to comply with, the law; or</w:t>
      </w:r>
    </w:p>
    <w:p w14:paraId="6A1D2536" w14:textId="77777777" w:rsidR="00F46E87" w:rsidRPr="000A796D" w:rsidRDefault="00F46E87" w:rsidP="000A796D">
      <w:pPr>
        <w:pStyle w:val="ListParagraph"/>
        <w:spacing w:after="0" w:line="276" w:lineRule="auto"/>
        <w:ind w:left="5103" w:hanging="1559"/>
        <w:jc w:val="both"/>
        <w:rPr>
          <w:rFonts w:cstheme="minorHAnsi"/>
        </w:rPr>
      </w:pPr>
    </w:p>
    <w:p w14:paraId="345FE640" w14:textId="77777777" w:rsidR="00E2302D" w:rsidRPr="000A796D" w:rsidRDefault="00F46E87" w:rsidP="000A796D">
      <w:pPr>
        <w:pStyle w:val="ListParagraph"/>
        <w:numPr>
          <w:ilvl w:val="4"/>
          <w:numId w:val="4"/>
        </w:numPr>
        <w:spacing w:after="0" w:line="276" w:lineRule="auto"/>
        <w:ind w:left="5103" w:hanging="1559"/>
        <w:jc w:val="both"/>
        <w:rPr>
          <w:rFonts w:cstheme="minorHAnsi"/>
        </w:rPr>
      </w:pPr>
      <w:r w:rsidRPr="000A796D">
        <w:rPr>
          <w:rFonts w:cstheme="minorHAnsi"/>
        </w:rPr>
        <w:t>imminent and serious public safety or environmental risk; and</w:t>
      </w:r>
    </w:p>
    <w:p w14:paraId="5E11029C" w14:textId="77777777" w:rsidR="00E2302D" w:rsidRPr="000A796D" w:rsidRDefault="00E2302D" w:rsidP="000A796D">
      <w:pPr>
        <w:pStyle w:val="ListParagraph"/>
        <w:spacing w:after="0" w:line="276" w:lineRule="auto"/>
        <w:rPr>
          <w:rFonts w:cstheme="minorHAnsi"/>
        </w:rPr>
      </w:pPr>
    </w:p>
    <w:p w14:paraId="2597A99B" w14:textId="71326DDF" w:rsidR="00F46E87" w:rsidRPr="000A796D" w:rsidRDefault="00F46E87" w:rsidP="000A796D">
      <w:pPr>
        <w:pStyle w:val="ListParagraph"/>
        <w:numPr>
          <w:ilvl w:val="3"/>
          <w:numId w:val="4"/>
        </w:numPr>
        <w:spacing w:after="0" w:line="276" w:lineRule="auto"/>
        <w:ind w:left="3544" w:hanging="1134"/>
        <w:jc w:val="both"/>
        <w:rPr>
          <w:rFonts w:cstheme="minorHAnsi"/>
        </w:rPr>
      </w:pPr>
      <w:r w:rsidRPr="000A796D">
        <w:rPr>
          <w:rFonts w:cstheme="minorHAnsi"/>
        </w:rPr>
        <w:t>the public interest in the disclosure of the record clearly outweighs the harm contemplated in the provision in question.</w:t>
      </w:r>
    </w:p>
    <w:p w14:paraId="11B30D0B" w14:textId="77777777" w:rsidR="0052170B" w:rsidRPr="000A796D" w:rsidRDefault="0052170B" w:rsidP="000A796D">
      <w:pPr>
        <w:pStyle w:val="ListParagraph"/>
        <w:spacing w:after="0" w:line="276" w:lineRule="auto"/>
        <w:ind w:left="1418"/>
        <w:jc w:val="both"/>
        <w:rPr>
          <w:rFonts w:cstheme="minorHAnsi"/>
        </w:rPr>
      </w:pPr>
    </w:p>
    <w:p w14:paraId="0817EF2A" w14:textId="189EB1CA" w:rsidR="00AC1550" w:rsidRDefault="00854E2B" w:rsidP="00364E38">
      <w:pPr>
        <w:pStyle w:val="ListParagraph"/>
        <w:numPr>
          <w:ilvl w:val="1"/>
          <w:numId w:val="4"/>
        </w:numPr>
        <w:spacing w:after="0" w:line="276" w:lineRule="auto"/>
        <w:ind w:left="1418" w:hanging="851"/>
        <w:jc w:val="both"/>
        <w:rPr>
          <w:rFonts w:cstheme="minorHAnsi"/>
        </w:rPr>
      </w:pPr>
      <w:r w:rsidRPr="00DA0A6E">
        <w:rPr>
          <w:rFonts w:cstheme="minorHAnsi"/>
        </w:rPr>
        <w:t>Requests for information that are clearly frivolous or vexatious, or which involve an unreasonable diversion of resources shall be refused.</w:t>
      </w:r>
    </w:p>
    <w:p w14:paraId="1B1759A4" w14:textId="77777777" w:rsidR="00DA0A6E" w:rsidRPr="00DA0A6E" w:rsidRDefault="00DA0A6E" w:rsidP="00DA0A6E">
      <w:pPr>
        <w:pStyle w:val="ListParagraph"/>
        <w:spacing w:after="0" w:line="276" w:lineRule="auto"/>
        <w:ind w:left="1418"/>
        <w:jc w:val="both"/>
        <w:rPr>
          <w:rFonts w:cstheme="minorHAnsi"/>
        </w:rPr>
      </w:pPr>
    </w:p>
    <w:p w14:paraId="75361914" w14:textId="135EC430" w:rsidR="00854E2B" w:rsidRPr="000A796D" w:rsidRDefault="00854E2B" w:rsidP="000A796D">
      <w:pPr>
        <w:pStyle w:val="ListParagraph"/>
        <w:numPr>
          <w:ilvl w:val="1"/>
          <w:numId w:val="4"/>
        </w:numPr>
        <w:spacing w:after="0" w:line="276" w:lineRule="auto"/>
        <w:ind w:left="1418" w:hanging="851"/>
        <w:jc w:val="both"/>
        <w:rPr>
          <w:rFonts w:cstheme="minorHAnsi"/>
        </w:rPr>
      </w:pPr>
      <w:r w:rsidRPr="000A796D">
        <w:rPr>
          <w:rFonts w:cstheme="minorHAnsi"/>
        </w:rPr>
        <w:t>All requests for information will be assessed on their own merits and in accordance with the applicable legal principles and legislation.</w:t>
      </w:r>
    </w:p>
    <w:p w14:paraId="1BE19DD1" w14:textId="77777777" w:rsidR="00AC1550" w:rsidRPr="000A796D" w:rsidRDefault="00AC1550" w:rsidP="000A796D">
      <w:pPr>
        <w:spacing w:after="0" w:line="276" w:lineRule="auto"/>
        <w:ind w:left="1418" w:hanging="851"/>
        <w:jc w:val="both"/>
        <w:rPr>
          <w:rFonts w:cstheme="minorHAnsi"/>
        </w:rPr>
      </w:pPr>
    </w:p>
    <w:p w14:paraId="376CF7FF" w14:textId="43337922" w:rsidR="00854E2B" w:rsidRPr="000A796D" w:rsidRDefault="00854E2B" w:rsidP="000A796D">
      <w:pPr>
        <w:pStyle w:val="ListParagraph"/>
        <w:numPr>
          <w:ilvl w:val="1"/>
          <w:numId w:val="4"/>
        </w:numPr>
        <w:spacing w:after="0" w:line="276" w:lineRule="auto"/>
        <w:ind w:left="1418" w:hanging="851"/>
        <w:jc w:val="both"/>
        <w:rPr>
          <w:rFonts w:cstheme="minorHAnsi"/>
        </w:rPr>
      </w:pPr>
      <w:r w:rsidRPr="000A796D">
        <w:rPr>
          <w:rFonts w:cstheme="minorHAnsi"/>
        </w:rPr>
        <w:t xml:space="preserve">If </w:t>
      </w:r>
      <w:r w:rsidR="00CD3424">
        <w:rPr>
          <w:rFonts w:cstheme="minorHAnsi"/>
        </w:rPr>
        <w:t xml:space="preserve">the </w:t>
      </w:r>
      <w:r w:rsidRPr="000A796D">
        <w:rPr>
          <w:rFonts w:cstheme="minorHAnsi"/>
        </w:rPr>
        <w:t xml:space="preserve">requested record cannot be found or if the record does not exist, the </w:t>
      </w:r>
      <w:r w:rsidR="00AC1550" w:rsidRPr="000A796D">
        <w:rPr>
          <w:rFonts w:cstheme="minorHAnsi"/>
        </w:rPr>
        <w:t>head of the Company</w:t>
      </w:r>
      <w:r w:rsidRPr="000A796D">
        <w:rPr>
          <w:rFonts w:cstheme="minorHAnsi"/>
        </w:rPr>
        <w:t xml:space="preserve"> shall, by way of an affidavit or affirmation, notify the requester that it is not </w:t>
      </w:r>
      <w:r w:rsidRPr="000A796D">
        <w:rPr>
          <w:rFonts w:cstheme="minorHAnsi"/>
        </w:rPr>
        <w:lastRenderedPageBreak/>
        <w:t xml:space="preserve">possible to give access to the requested record. Such notice will be regarded as a decision to refuse a request for access to the record concerned for the purpose of the Act. If the record should later be found, the requester shall be given access to the record in the manner stipulated by the requester in the prescribed form, unless the </w:t>
      </w:r>
      <w:r w:rsidR="00AC1550" w:rsidRPr="000A796D">
        <w:rPr>
          <w:rFonts w:cstheme="minorHAnsi"/>
        </w:rPr>
        <w:t>head of the Company</w:t>
      </w:r>
      <w:r w:rsidRPr="000A796D">
        <w:rPr>
          <w:rFonts w:cstheme="minorHAnsi"/>
        </w:rPr>
        <w:t xml:space="preserve"> refuses access to such record.</w:t>
      </w:r>
    </w:p>
    <w:p w14:paraId="45083162" w14:textId="77777777" w:rsidR="006521B5" w:rsidRPr="000A796D" w:rsidRDefault="006521B5" w:rsidP="000A796D">
      <w:pPr>
        <w:spacing w:after="0" w:line="276" w:lineRule="auto"/>
        <w:rPr>
          <w:rFonts w:cstheme="minorHAnsi"/>
        </w:rPr>
      </w:pPr>
    </w:p>
    <w:p w14:paraId="455F266E" w14:textId="34D27FD9" w:rsidR="00A33E8F" w:rsidRPr="000A796D" w:rsidRDefault="00854E2B" w:rsidP="000A796D">
      <w:pPr>
        <w:pStyle w:val="Heading2"/>
        <w:numPr>
          <w:ilvl w:val="0"/>
          <w:numId w:val="4"/>
        </w:numPr>
        <w:spacing w:before="0" w:line="276" w:lineRule="auto"/>
        <w:ind w:left="567" w:hanging="567"/>
        <w:rPr>
          <w:rFonts w:asciiTheme="minorHAnsi" w:hAnsiTheme="minorHAnsi" w:cstheme="minorHAnsi"/>
          <w:sz w:val="22"/>
          <w:szCs w:val="22"/>
        </w:rPr>
      </w:pPr>
      <w:bookmarkStart w:id="94" w:name="_Toc75770807"/>
      <w:r w:rsidRPr="000A796D">
        <w:rPr>
          <w:rFonts w:asciiTheme="minorHAnsi" w:hAnsiTheme="minorHAnsi" w:cstheme="minorHAnsi"/>
          <w:sz w:val="22"/>
          <w:szCs w:val="22"/>
        </w:rPr>
        <w:t xml:space="preserve">REMEDIES AVAILABLE WHEN </w:t>
      </w:r>
      <w:r w:rsidR="008423C0" w:rsidRPr="000A796D">
        <w:rPr>
          <w:rFonts w:asciiTheme="minorHAnsi" w:hAnsiTheme="minorHAnsi" w:cstheme="minorHAnsi"/>
          <w:sz w:val="22"/>
          <w:szCs w:val="22"/>
        </w:rPr>
        <w:t>THE COMPANY</w:t>
      </w:r>
      <w:r w:rsidRPr="000A796D">
        <w:rPr>
          <w:rFonts w:asciiTheme="minorHAnsi" w:hAnsiTheme="minorHAnsi" w:cstheme="minorHAnsi"/>
          <w:sz w:val="22"/>
          <w:szCs w:val="22"/>
        </w:rPr>
        <w:t xml:space="preserve"> REFUSES A REQUEST</w:t>
      </w:r>
      <w:bookmarkEnd w:id="94"/>
    </w:p>
    <w:p w14:paraId="4B8945B8" w14:textId="77777777" w:rsidR="00A33E8F" w:rsidRPr="000A796D" w:rsidRDefault="00A33E8F" w:rsidP="000A796D">
      <w:pPr>
        <w:spacing w:after="0" w:line="276" w:lineRule="auto"/>
        <w:rPr>
          <w:rFonts w:cstheme="minorHAnsi"/>
        </w:rPr>
      </w:pPr>
    </w:p>
    <w:p w14:paraId="1934FA44" w14:textId="5BE58C6A" w:rsidR="00121869" w:rsidRDefault="00854E2B" w:rsidP="00121869">
      <w:pPr>
        <w:pStyle w:val="ListParagraph"/>
        <w:numPr>
          <w:ilvl w:val="1"/>
          <w:numId w:val="4"/>
        </w:numPr>
        <w:spacing w:after="0" w:line="276" w:lineRule="auto"/>
        <w:ind w:left="1418" w:hanging="851"/>
        <w:rPr>
          <w:rFonts w:cstheme="minorHAnsi"/>
          <w:u w:val="single"/>
        </w:rPr>
      </w:pPr>
      <w:r w:rsidRPr="000A796D">
        <w:rPr>
          <w:rFonts w:cstheme="minorHAnsi"/>
          <w:u w:val="single"/>
        </w:rPr>
        <w:t>Internal Remedies</w:t>
      </w:r>
    </w:p>
    <w:p w14:paraId="10489D5F" w14:textId="77777777" w:rsidR="00121869" w:rsidRDefault="00121869" w:rsidP="00121869">
      <w:pPr>
        <w:pStyle w:val="ListParagraph"/>
        <w:spacing w:after="0" w:line="276" w:lineRule="auto"/>
        <w:ind w:left="1418"/>
        <w:rPr>
          <w:rFonts w:cstheme="minorHAnsi"/>
          <w:u w:val="single"/>
        </w:rPr>
      </w:pPr>
    </w:p>
    <w:p w14:paraId="2B33BEC9" w14:textId="27BD0351" w:rsidR="00854E2B" w:rsidRPr="00121869" w:rsidRDefault="00A33E8F" w:rsidP="00121869">
      <w:pPr>
        <w:pStyle w:val="ListParagraph"/>
        <w:numPr>
          <w:ilvl w:val="2"/>
          <w:numId w:val="4"/>
        </w:numPr>
        <w:spacing w:after="0" w:line="276" w:lineRule="auto"/>
        <w:ind w:left="2410" w:hanging="992"/>
        <w:rPr>
          <w:rFonts w:cstheme="minorHAnsi"/>
          <w:u w:val="single"/>
        </w:rPr>
      </w:pPr>
      <w:r w:rsidRPr="00121869">
        <w:rPr>
          <w:rFonts w:cstheme="minorHAnsi"/>
        </w:rPr>
        <w:t>The Company</w:t>
      </w:r>
      <w:r w:rsidR="00854E2B" w:rsidRPr="00121869">
        <w:rPr>
          <w:rFonts w:cstheme="minorHAnsi"/>
        </w:rPr>
        <w:t xml:space="preserve"> does not have internal appeal procedures. The decision made by the </w:t>
      </w:r>
      <w:r w:rsidRPr="00121869">
        <w:rPr>
          <w:rFonts w:cstheme="minorHAnsi"/>
        </w:rPr>
        <w:t>head of the Company</w:t>
      </w:r>
      <w:r w:rsidR="00854E2B" w:rsidRPr="00121869">
        <w:rPr>
          <w:rFonts w:cstheme="minorHAnsi"/>
        </w:rPr>
        <w:t xml:space="preserve"> is final. Requesters </w:t>
      </w:r>
      <w:r w:rsidRPr="00121869">
        <w:rPr>
          <w:rFonts w:cstheme="minorHAnsi"/>
        </w:rPr>
        <w:t>may</w:t>
      </w:r>
      <w:r w:rsidR="00854E2B" w:rsidRPr="00121869">
        <w:rPr>
          <w:rFonts w:cstheme="minorHAnsi"/>
        </w:rPr>
        <w:t xml:space="preserve"> exercise such external remedies at their disposal</w:t>
      </w:r>
      <w:r w:rsidRPr="00121869">
        <w:rPr>
          <w:rFonts w:cstheme="minorHAnsi"/>
        </w:rPr>
        <w:t>,</w:t>
      </w:r>
      <w:r w:rsidR="00854E2B" w:rsidRPr="00121869">
        <w:rPr>
          <w:rFonts w:cstheme="minorHAnsi"/>
        </w:rPr>
        <w:t xml:space="preserve"> if the</w:t>
      </w:r>
      <w:r w:rsidRPr="00121869">
        <w:rPr>
          <w:rFonts w:cstheme="minorHAnsi"/>
        </w:rPr>
        <w:t>ir</w:t>
      </w:r>
      <w:r w:rsidR="00854E2B" w:rsidRPr="00121869">
        <w:rPr>
          <w:rFonts w:cstheme="minorHAnsi"/>
        </w:rPr>
        <w:t xml:space="preserve"> request for information is refused, and the requestor is not satisfied with the answer supplied by the </w:t>
      </w:r>
      <w:r w:rsidRPr="00121869">
        <w:rPr>
          <w:rFonts w:cstheme="minorHAnsi"/>
        </w:rPr>
        <w:t>head of the Company</w:t>
      </w:r>
      <w:r w:rsidR="00854E2B" w:rsidRPr="00121869">
        <w:rPr>
          <w:rFonts w:cstheme="minorHAnsi"/>
        </w:rPr>
        <w:t>.</w:t>
      </w:r>
    </w:p>
    <w:p w14:paraId="03C3693E" w14:textId="77777777" w:rsidR="00030E67" w:rsidRPr="000A796D" w:rsidRDefault="00030E67" w:rsidP="000A796D">
      <w:pPr>
        <w:spacing w:after="0" w:line="276" w:lineRule="auto"/>
        <w:ind w:left="567"/>
        <w:rPr>
          <w:rFonts w:cstheme="minorHAnsi"/>
        </w:rPr>
      </w:pPr>
    </w:p>
    <w:p w14:paraId="659D91D6" w14:textId="4B5C61C6" w:rsidR="00D33FE9" w:rsidRPr="000A796D" w:rsidRDefault="00854E2B" w:rsidP="000A796D">
      <w:pPr>
        <w:pStyle w:val="ListParagraph"/>
        <w:numPr>
          <w:ilvl w:val="1"/>
          <w:numId w:val="4"/>
        </w:numPr>
        <w:spacing w:after="0" w:line="276" w:lineRule="auto"/>
        <w:ind w:left="567" w:firstLine="0"/>
        <w:rPr>
          <w:rFonts w:cstheme="minorHAnsi"/>
          <w:u w:val="single"/>
        </w:rPr>
      </w:pPr>
      <w:r w:rsidRPr="000A796D">
        <w:rPr>
          <w:rFonts w:cstheme="minorHAnsi"/>
          <w:u w:val="single"/>
        </w:rPr>
        <w:t>External Remedies</w:t>
      </w:r>
    </w:p>
    <w:p w14:paraId="609A3A9B" w14:textId="77777777" w:rsidR="00D33FE9" w:rsidRPr="000A796D" w:rsidRDefault="00D33FE9" w:rsidP="000A796D">
      <w:pPr>
        <w:pStyle w:val="ListParagraph"/>
        <w:spacing w:after="0" w:line="276" w:lineRule="auto"/>
        <w:ind w:left="567"/>
        <w:rPr>
          <w:rFonts w:cstheme="minorHAnsi"/>
          <w:u w:val="single"/>
        </w:rPr>
      </w:pPr>
    </w:p>
    <w:p w14:paraId="5B79EC7F" w14:textId="2F92E126" w:rsidR="00D33FE9" w:rsidRPr="000A796D" w:rsidRDefault="00D33FE9" w:rsidP="000A796D">
      <w:pPr>
        <w:pStyle w:val="ListParagraph"/>
        <w:numPr>
          <w:ilvl w:val="2"/>
          <w:numId w:val="4"/>
        </w:numPr>
        <w:spacing w:after="0" w:line="276" w:lineRule="auto"/>
        <w:ind w:left="2410" w:hanging="942"/>
        <w:jc w:val="both"/>
        <w:rPr>
          <w:rFonts w:cstheme="minorHAnsi"/>
          <w:u w:val="single"/>
        </w:rPr>
      </w:pPr>
      <w:r w:rsidRPr="000A796D">
        <w:rPr>
          <w:rFonts w:cstheme="minorHAnsi"/>
        </w:rPr>
        <w:t xml:space="preserve">A </w:t>
      </w:r>
      <w:r w:rsidR="00E462C7" w:rsidRPr="000A796D">
        <w:rPr>
          <w:rFonts w:cstheme="minorHAnsi"/>
        </w:rPr>
        <w:t>third party aggrieved by the decision of the head of the Company in relation to a request for access</w:t>
      </w:r>
      <w:r w:rsidR="00AA7C34" w:rsidRPr="000A796D">
        <w:rPr>
          <w:rFonts w:cstheme="minorHAnsi"/>
        </w:rPr>
        <w:t>, or a requester aggrieved by the decision of the head of the Company to refuse</w:t>
      </w:r>
      <w:r w:rsidR="00440070" w:rsidRPr="000A796D">
        <w:rPr>
          <w:rFonts w:cstheme="minorHAnsi"/>
        </w:rPr>
        <w:t xml:space="preserve"> a request for access or taken in respect of the access fees payable, extension period to deal with request or the form of access ranted, may within 180 days of the decision, submit a complaint, alleging that the decision was not in compliance with the Act, to the Information Regulator in the prescribed manner and form</w:t>
      </w:r>
      <w:r w:rsidR="00A42B3F" w:rsidRPr="000A796D">
        <w:rPr>
          <w:rFonts w:cstheme="minorHAnsi"/>
        </w:rPr>
        <w:t xml:space="preserve"> for appropriate relief;</w:t>
      </w:r>
    </w:p>
    <w:p w14:paraId="30D44BCB" w14:textId="77777777" w:rsidR="00A42B3F" w:rsidRPr="000A796D" w:rsidRDefault="00A42B3F" w:rsidP="000A796D">
      <w:pPr>
        <w:pStyle w:val="ListParagraph"/>
        <w:spacing w:after="0" w:line="276" w:lineRule="auto"/>
        <w:ind w:left="2410" w:hanging="942"/>
        <w:jc w:val="both"/>
        <w:rPr>
          <w:rFonts w:cstheme="minorHAnsi"/>
          <w:u w:val="single"/>
        </w:rPr>
      </w:pPr>
    </w:p>
    <w:p w14:paraId="4D359555" w14:textId="185DA46F" w:rsidR="00D33FE9" w:rsidRPr="000A796D" w:rsidRDefault="00D33FE9" w:rsidP="000A796D">
      <w:pPr>
        <w:pStyle w:val="ListParagraph"/>
        <w:numPr>
          <w:ilvl w:val="2"/>
          <w:numId w:val="4"/>
        </w:numPr>
        <w:spacing w:after="0" w:line="276" w:lineRule="auto"/>
        <w:ind w:left="2410" w:hanging="942"/>
        <w:jc w:val="both"/>
        <w:rPr>
          <w:rFonts w:cstheme="minorHAnsi"/>
          <w:u w:val="single"/>
        </w:rPr>
      </w:pPr>
      <w:r w:rsidRPr="000A796D">
        <w:rPr>
          <w:rFonts w:cstheme="minorHAnsi"/>
        </w:rPr>
        <w:t xml:space="preserve">A requestor or third party aggrieved by a decision of the head of the Company or Information Regulator, may, by way of application, within 180 (one hundred and eighty) days, apply to court for appropriate </w:t>
      </w:r>
      <w:proofErr w:type="gramStart"/>
      <w:r w:rsidRPr="000A796D">
        <w:rPr>
          <w:rFonts w:cstheme="minorHAnsi"/>
        </w:rPr>
        <w:t>relief;</w:t>
      </w:r>
      <w:proofErr w:type="gramEnd"/>
      <w:r w:rsidRPr="000A796D">
        <w:rPr>
          <w:rFonts w:cstheme="minorHAnsi"/>
        </w:rPr>
        <w:t xml:space="preserve"> </w:t>
      </w:r>
    </w:p>
    <w:p w14:paraId="550A8256" w14:textId="1BAEB4E0" w:rsidR="00D33FE9" w:rsidRPr="000A796D" w:rsidRDefault="00D33FE9" w:rsidP="000A796D">
      <w:pPr>
        <w:pStyle w:val="ListParagraph"/>
        <w:spacing w:after="0" w:line="276" w:lineRule="auto"/>
        <w:ind w:left="2410" w:hanging="942"/>
        <w:jc w:val="both"/>
        <w:rPr>
          <w:rFonts w:cstheme="minorHAnsi"/>
          <w:u w:val="single"/>
        </w:rPr>
      </w:pPr>
    </w:p>
    <w:p w14:paraId="059B7C10" w14:textId="7C654B66" w:rsidR="00D33FE9" w:rsidRPr="000A796D" w:rsidRDefault="00D33FE9" w:rsidP="000A796D">
      <w:pPr>
        <w:pStyle w:val="ListParagraph"/>
        <w:numPr>
          <w:ilvl w:val="2"/>
          <w:numId w:val="4"/>
        </w:numPr>
        <w:spacing w:after="0" w:line="276" w:lineRule="auto"/>
        <w:ind w:left="2410" w:hanging="942"/>
        <w:jc w:val="both"/>
        <w:rPr>
          <w:rFonts w:cstheme="minorHAnsi"/>
          <w:u w:val="single"/>
        </w:rPr>
      </w:pPr>
      <w:r w:rsidRPr="000A796D">
        <w:rPr>
          <w:rFonts w:cstheme="minorHAnsi"/>
        </w:rPr>
        <w:t>A third party aggrieved by a decision of the head of the Company in relation to a request for access to a record of the Company or that is aggrieved by any decision of the Information Regulator, may, by way of application, within 180 (one hundred and eighty) days apply to court for appropriate relief.</w:t>
      </w:r>
    </w:p>
    <w:p w14:paraId="2B32D880" w14:textId="77777777" w:rsidR="00EC6F86" w:rsidRPr="000A796D" w:rsidRDefault="00EC6F86" w:rsidP="000A796D">
      <w:pPr>
        <w:pStyle w:val="ListParagraph"/>
        <w:tabs>
          <w:tab w:val="left" w:pos="2694"/>
        </w:tabs>
        <w:spacing w:after="0" w:line="276" w:lineRule="auto"/>
        <w:ind w:left="2552"/>
        <w:rPr>
          <w:rFonts w:cstheme="minorHAnsi"/>
        </w:rPr>
      </w:pPr>
    </w:p>
    <w:p w14:paraId="2F62045B" w14:textId="6C0C7AB7" w:rsidR="00854E2B" w:rsidRPr="000A796D" w:rsidRDefault="00854E2B" w:rsidP="000A796D">
      <w:pPr>
        <w:pStyle w:val="Heading2"/>
        <w:numPr>
          <w:ilvl w:val="0"/>
          <w:numId w:val="4"/>
        </w:numPr>
        <w:spacing w:before="0" w:line="276" w:lineRule="auto"/>
        <w:ind w:left="567" w:hanging="567"/>
        <w:rPr>
          <w:rFonts w:asciiTheme="minorHAnsi" w:hAnsiTheme="minorHAnsi" w:cstheme="minorHAnsi"/>
          <w:sz w:val="22"/>
          <w:szCs w:val="22"/>
        </w:rPr>
      </w:pPr>
      <w:bookmarkStart w:id="95" w:name="_Toc75770808"/>
      <w:r w:rsidRPr="000A796D">
        <w:rPr>
          <w:rFonts w:asciiTheme="minorHAnsi" w:hAnsiTheme="minorHAnsi" w:cstheme="minorHAnsi"/>
          <w:sz w:val="22"/>
          <w:szCs w:val="22"/>
        </w:rPr>
        <w:t>AVAILABILITY AND UPDATING OF TH</w:t>
      </w:r>
      <w:r w:rsidR="001F3C7A" w:rsidRPr="000A796D">
        <w:rPr>
          <w:rFonts w:asciiTheme="minorHAnsi" w:hAnsiTheme="minorHAnsi" w:cstheme="minorHAnsi"/>
          <w:sz w:val="22"/>
          <w:szCs w:val="22"/>
        </w:rPr>
        <w:t>IS</w:t>
      </w:r>
      <w:r w:rsidRPr="000A796D">
        <w:rPr>
          <w:rFonts w:asciiTheme="minorHAnsi" w:hAnsiTheme="minorHAnsi" w:cstheme="minorHAnsi"/>
          <w:sz w:val="22"/>
          <w:szCs w:val="22"/>
        </w:rPr>
        <w:t xml:space="preserve"> PAIA MANUAL</w:t>
      </w:r>
      <w:bookmarkEnd w:id="95"/>
      <w:r w:rsidRPr="000A796D">
        <w:rPr>
          <w:rFonts w:asciiTheme="minorHAnsi" w:hAnsiTheme="minorHAnsi" w:cstheme="minorHAnsi"/>
          <w:sz w:val="22"/>
          <w:szCs w:val="22"/>
        </w:rPr>
        <w:t xml:space="preserve"> </w:t>
      </w:r>
    </w:p>
    <w:p w14:paraId="4FEA4DFA" w14:textId="77777777" w:rsidR="00450E88" w:rsidRPr="000A796D" w:rsidRDefault="00450E88" w:rsidP="000A796D">
      <w:pPr>
        <w:spacing w:after="0" w:line="276" w:lineRule="auto"/>
        <w:rPr>
          <w:rFonts w:cstheme="minorHAnsi"/>
        </w:rPr>
      </w:pPr>
    </w:p>
    <w:p w14:paraId="616C4687" w14:textId="46A2BC31" w:rsidR="00982694" w:rsidRPr="000A796D" w:rsidRDefault="00854E2B" w:rsidP="000A796D">
      <w:pPr>
        <w:pStyle w:val="ListParagraph"/>
        <w:numPr>
          <w:ilvl w:val="1"/>
          <w:numId w:val="4"/>
        </w:numPr>
        <w:spacing w:after="0" w:line="276" w:lineRule="auto"/>
        <w:ind w:left="1418" w:hanging="851"/>
        <w:jc w:val="both"/>
        <w:rPr>
          <w:rFonts w:cstheme="minorHAnsi"/>
        </w:rPr>
      </w:pPr>
      <w:r w:rsidRPr="000A796D">
        <w:rPr>
          <w:rFonts w:cstheme="minorHAnsi"/>
        </w:rPr>
        <w:t>This PAIA Manual is made available</w:t>
      </w:r>
      <w:r w:rsidR="005048CF" w:rsidRPr="000A796D">
        <w:rPr>
          <w:rFonts w:cstheme="minorHAnsi"/>
        </w:rPr>
        <w:t xml:space="preserve"> upon request in terms of Section </w:t>
      </w:r>
      <w:r w:rsidR="00A4435A">
        <w:rPr>
          <w:rFonts w:cstheme="minorHAnsi"/>
        </w:rPr>
        <w:t>51</w:t>
      </w:r>
      <w:r w:rsidRPr="000A796D">
        <w:rPr>
          <w:rFonts w:cstheme="minorHAnsi"/>
        </w:rPr>
        <w:t xml:space="preserve"> </w:t>
      </w:r>
      <w:r w:rsidR="005048CF" w:rsidRPr="000A796D">
        <w:rPr>
          <w:rFonts w:cstheme="minorHAnsi"/>
        </w:rPr>
        <w:t>(3) of the Act.</w:t>
      </w:r>
    </w:p>
    <w:p w14:paraId="0B179905" w14:textId="77777777" w:rsidR="00982694" w:rsidRPr="000A796D" w:rsidRDefault="00982694" w:rsidP="000A796D">
      <w:pPr>
        <w:pStyle w:val="ListParagraph"/>
        <w:spacing w:after="0" w:line="276" w:lineRule="auto"/>
        <w:ind w:left="1418"/>
        <w:jc w:val="both"/>
        <w:rPr>
          <w:rFonts w:cstheme="minorHAnsi"/>
        </w:rPr>
      </w:pPr>
    </w:p>
    <w:p w14:paraId="6FB4F280" w14:textId="12765A20" w:rsidR="00854E2B" w:rsidRPr="000A796D" w:rsidRDefault="00450E88" w:rsidP="000A796D">
      <w:pPr>
        <w:pStyle w:val="ListParagraph"/>
        <w:numPr>
          <w:ilvl w:val="1"/>
          <w:numId w:val="4"/>
        </w:numPr>
        <w:spacing w:after="0" w:line="276" w:lineRule="auto"/>
        <w:ind w:left="1418" w:hanging="851"/>
        <w:jc w:val="both"/>
        <w:rPr>
          <w:rFonts w:cstheme="minorHAnsi"/>
        </w:rPr>
      </w:pPr>
      <w:r w:rsidRPr="000A796D">
        <w:rPr>
          <w:rFonts w:cstheme="minorHAnsi"/>
        </w:rPr>
        <w:t>The Company</w:t>
      </w:r>
      <w:r w:rsidR="00854E2B" w:rsidRPr="000A796D">
        <w:rPr>
          <w:rFonts w:cstheme="minorHAnsi"/>
        </w:rPr>
        <w:t xml:space="preserve"> will update this PAIA Manual at such intervals as may be deemed necessary.</w:t>
      </w:r>
    </w:p>
    <w:p w14:paraId="22E5C0F8" w14:textId="77777777" w:rsidR="00450E88" w:rsidRPr="000A796D" w:rsidRDefault="00450E88" w:rsidP="000A796D">
      <w:pPr>
        <w:spacing w:after="0" w:line="276" w:lineRule="auto"/>
        <w:ind w:left="1418" w:hanging="851"/>
        <w:jc w:val="both"/>
        <w:rPr>
          <w:rFonts w:cstheme="minorHAnsi"/>
        </w:rPr>
      </w:pPr>
    </w:p>
    <w:p w14:paraId="02D27E0B" w14:textId="235B62A3" w:rsidR="00982694" w:rsidRDefault="00854E2B" w:rsidP="00ED42C7">
      <w:pPr>
        <w:pStyle w:val="ListParagraph"/>
        <w:numPr>
          <w:ilvl w:val="1"/>
          <w:numId w:val="4"/>
        </w:numPr>
        <w:spacing w:after="0" w:line="276" w:lineRule="auto"/>
        <w:ind w:left="1418" w:hanging="851"/>
        <w:jc w:val="both"/>
        <w:rPr>
          <w:rFonts w:cstheme="minorHAnsi"/>
        </w:rPr>
      </w:pPr>
      <w:r w:rsidRPr="00121869">
        <w:rPr>
          <w:rFonts w:cstheme="minorHAnsi"/>
        </w:rPr>
        <w:t xml:space="preserve">This PAIA Manual of </w:t>
      </w:r>
      <w:r w:rsidR="00DC7232" w:rsidRPr="00121869">
        <w:rPr>
          <w:rFonts w:cstheme="minorHAnsi"/>
        </w:rPr>
        <w:t>June 2021</w:t>
      </w:r>
      <w:r w:rsidRPr="00121869">
        <w:rPr>
          <w:rFonts w:cstheme="minorHAnsi"/>
        </w:rPr>
        <w:t xml:space="preserve"> is available to view a</w:t>
      </w:r>
      <w:r w:rsidR="009176D7" w:rsidRPr="00121869">
        <w:rPr>
          <w:rFonts w:cstheme="minorHAnsi"/>
        </w:rPr>
        <w:t xml:space="preserve">t </w:t>
      </w:r>
      <w:r w:rsidR="004E1075" w:rsidRPr="00121869">
        <w:rPr>
          <w:rFonts w:cstheme="minorHAnsi"/>
        </w:rPr>
        <w:t xml:space="preserve">the Company’s </w:t>
      </w:r>
      <w:r w:rsidR="009176D7" w:rsidRPr="00121869">
        <w:rPr>
          <w:rFonts w:cstheme="minorHAnsi"/>
        </w:rPr>
        <w:t xml:space="preserve">principal place of business </w:t>
      </w:r>
      <w:r w:rsidR="006E4A2D" w:rsidRPr="00121869">
        <w:rPr>
          <w:rFonts w:cstheme="minorHAnsi"/>
        </w:rPr>
        <w:t xml:space="preserve">situate at </w:t>
      </w:r>
      <w:r w:rsidR="0015148C">
        <w:rPr>
          <w:rFonts w:cstheme="minorHAnsi"/>
        </w:rPr>
        <w:t xml:space="preserve">12 Ibis Lane, Fourways, Gauteng, 2191, </w:t>
      </w:r>
      <w:r w:rsidRPr="00121869">
        <w:rPr>
          <w:rFonts w:cstheme="minorHAnsi"/>
        </w:rPr>
        <w:t>as well as on its website,</w:t>
      </w:r>
      <w:r w:rsidR="00D06AC1" w:rsidRPr="00121869">
        <w:rPr>
          <w:rFonts w:cstheme="minorHAnsi"/>
        </w:rPr>
        <w:t xml:space="preserve"> </w:t>
      </w:r>
      <w:hyperlink r:id="rId18" w:history="1">
        <w:r w:rsidR="0015148C" w:rsidRPr="004F2B21">
          <w:rPr>
            <w:rStyle w:val="Hyperlink"/>
            <w:rFonts w:cstheme="minorHAnsi"/>
          </w:rPr>
          <w:t>https://www.brand-factor.co.za</w:t>
        </w:r>
      </w:hyperlink>
      <w:r w:rsidR="00DC7232" w:rsidRPr="00121869">
        <w:rPr>
          <w:rFonts w:cstheme="minorHAnsi"/>
        </w:rPr>
        <w:t>.</w:t>
      </w:r>
    </w:p>
    <w:p w14:paraId="5DFFC5C4" w14:textId="3C0D0073" w:rsidR="005464DC" w:rsidRDefault="005464DC" w:rsidP="000A796D">
      <w:pPr>
        <w:spacing w:after="0" w:line="276" w:lineRule="auto"/>
        <w:jc w:val="both"/>
        <w:rPr>
          <w:rFonts w:cstheme="minorHAnsi"/>
        </w:rPr>
      </w:pPr>
    </w:p>
    <w:p w14:paraId="59D70787" w14:textId="6D733190" w:rsidR="005464DC" w:rsidRDefault="005464DC" w:rsidP="000A796D">
      <w:pPr>
        <w:spacing w:after="0" w:line="276" w:lineRule="auto"/>
        <w:jc w:val="both"/>
        <w:rPr>
          <w:rFonts w:cstheme="minorHAnsi"/>
        </w:rPr>
      </w:pPr>
    </w:p>
    <w:p w14:paraId="77415D51" w14:textId="04070197" w:rsidR="005464DC" w:rsidRDefault="005464DC" w:rsidP="000A796D">
      <w:pPr>
        <w:spacing w:after="0" w:line="276" w:lineRule="auto"/>
        <w:jc w:val="both"/>
        <w:rPr>
          <w:rFonts w:cstheme="minorHAnsi"/>
        </w:rPr>
      </w:pPr>
    </w:p>
    <w:p w14:paraId="1BD4A50C" w14:textId="77777777" w:rsidR="005464DC" w:rsidRPr="000A796D" w:rsidRDefault="005464DC" w:rsidP="000A796D">
      <w:pPr>
        <w:spacing w:after="0" w:line="276" w:lineRule="auto"/>
        <w:jc w:val="both"/>
        <w:rPr>
          <w:rFonts w:cstheme="minorHAnsi"/>
        </w:rPr>
      </w:pPr>
    </w:p>
    <w:p w14:paraId="016340EB" w14:textId="77777777" w:rsidR="00A629AD" w:rsidRPr="000A796D" w:rsidRDefault="00A629AD" w:rsidP="000A796D">
      <w:pPr>
        <w:keepNext/>
        <w:spacing w:after="0" w:line="276" w:lineRule="auto"/>
        <w:jc w:val="center"/>
        <w:outlineLvl w:val="0"/>
        <w:rPr>
          <w:rFonts w:eastAsia="Times New Roman" w:cstheme="minorHAnsi"/>
          <w:b/>
          <w:bCs/>
          <w:color w:val="000000"/>
          <w:spacing w:val="4"/>
          <w:lang w:val="en-GB"/>
        </w:rPr>
      </w:pPr>
      <w:bookmarkStart w:id="96" w:name="_Toc75770809"/>
      <w:r w:rsidRPr="000A796D">
        <w:rPr>
          <w:rFonts w:eastAsia="Times New Roman" w:cstheme="minorHAnsi"/>
          <w:b/>
          <w:bCs/>
          <w:color w:val="000000"/>
          <w:spacing w:val="4"/>
          <w:lang w:val="en-GB"/>
        </w:rPr>
        <w:t>FORM C</w:t>
      </w:r>
      <w:bookmarkEnd w:id="96"/>
    </w:p>
    <w:p w14:paraId="57BE23A7" w14:textId="77777777" w:rsidR="00A629AD" w:rsidRPr="000A796D" w:rsidRDefault="00A629AD" w:rsidP="000A796D">
      <w:pPr>
        <w:spacing w:after="0" w:line="276" w:lineRule="auto"/>
        <w:rPr>
          <w:rFonts w:eastAsia="Times New Roman" w:cstheme="minorHAnsi"/>
          <w:b/>
          <w:bCs/>
          <w:color w:val="000000"/>
          <w:spacing w:val="4"/>
          <w:lang w:val="en-GB"/>
        </w:rPr>
      </w:pPr>
    </w:p>
    <w:p w14:paraId="346AA4EC" w14:textId="77777777" w:rsidR="00A629AD" w:rsidRPr="000A796D" w:rsidRDefault="00A629AD" w:rsidP="000A796D">
      <w:pPr>
        <w:spacing w:after="0" w:line="276" w:lineRule="auto"/>
        <w:jc w:val="center"/>
        <w:rPr>
          <w:rFonts w:eastAsia="Times New Roman" w:cstheme="minorHAnsi"/>
          <w:color w:val="000000"/>
          <w:spacing w:val="4"/>
          <w:lang w:val="en-GB"/>
        </w:rPr>
      </w:pPr>
    </w:p>
    <w:p w14:paraId="7A45BC36" w14:textId="77777777" w:rsidR="00A629AD" w:rsidRPr="000A796D" w:rsidRDefault="00A629AD" w:rsidP="000A796D">
      <w:pPr>
        <w:spacing w:after="0" w:line="276" w:lineRule="auto"/>
        <w:jc w:val="center"/>
        <w:rPr>
          <w:rFonts w:eastAsia="Times New Roman" w:cstheme="minorHAnsi"/>
          <w:color w:val="000000"/>
          <w:spacing w:val="4"/>
          <w:lang w:val="en-GB"/>
        </w:rPr>
      </w:pPr>
      <w:r w:rsidRPr="000A796D">
        <w:rPr>
          <w:rFonts w:eastAsia="Times New Roman" w:cstheme="minorHAnsi"/>
          <w:color w:val="000000"/>
          <w:spacing w:val="4"/>
          <w:lang w:val="en-GB"/>
        </w:rPr>
        <w:t xml:space="preserve">REQUEST FOR ACCESS TO RECORD OF PRIVATE BODY </w:t>
      </w:r>
    </w:p>
    <w:p w14:paraId="60525296" w14:textId="77777777" w:rsidR="00A629AD" w:rsidRPr="000A796D" w:rsidRDefault="00A629AD" w:rsidP="000A796D">
      <w:pPr>
        <w:spacing w:after="0" w:line="276" w:lineRule="auto"/>
        <w:jc w:val="center"/>
        <w:rPr>
          <w:rFonts w:eastAsia="Times New Roman" w:cstheme="minorHAnsi"/>
          <w:color w:val="000000"/>
          <w:spacing w:val="4"/>
          <w:lang w:val="en-GB"/>
        </w:rPr>
      </w:pPr>
      <w:r w:rsidRPr="000A796D">
        <w:rPr>
          <w:rFonts w:eastAsia="Times New Roman" w:cstheme="minorHAnsi"/>
          <w:color w:val="000000"/>
          <w:spacing w:val="4"/>
          <w:lang w:val="en-GB"/>
        </w:rPr>
        <w:t>(Section 53(1) of the Promotion of Access to Information Act, 2000</w:t>
      </w:r>
    </w:p>
    <w:p w14:paraId="51371EC8" w14:textId="77777777" w:rsidR="00A629AD" w:rsidRPr="000A796D" w:rsidRDefault="00A629AD" w:rsidP="000A796D">
      <w:pPr>
        <w:spacing w:after="0" w:line="276" w:lineRule="auto"/>
        <w:jc w:val="center"/>
        <w:rPr>
          <w:rFonts w:eastAsia="Times New Roman" w:cstheme="minorHAnsi"/>
          <w:color w:val="000000"/>
          <w:spacing w:val="4"/>
          <w:lang w:val="en-GB"/>
        </w:rPr>
      </w:pPr>
      <w:r w:rsidRPr="000A796D">
        <w:rPr>
          <w:rFonts w:eastAsia="Times New Roman" w:cstheme="minorHAnsi"/>
          <w:color w:val="000000"/>
          <w:spacing w:val="4"/>
          <w:lang w:val="en-GB"/>
        </w:rPr>
        <w:t xml:space="preserve"> (Act No. 2 of 2000)</w:t>
      </w:r>
    </w:p>
    <w:p w14:paraId="4AA4B3C6" w14:textId="77777777" w:rsidR="00A629AD" w:rsidRPr="000A796D" w:rsidRDefault="00A629AD" w:rsidP="000A796D">
      <w:pPr>
        <w:spacing w:after="0" w:line="276" w:lineRule="auto"/>
        <w:jc w:val="center"/>
        <w:rPr>
          <w:rFonts w:eastAsia="Times New Roman" w:cstheme="minorHAnsi"/>
          <w:color w:val="000000"/>
          <w:spacing w:val="4"/>
          <w:lang w:val="en-GB"/>
        </w:rPr>
      </w:pPr>
    </w:p>
    <w:p w14:paraId="2B9199F5" w14:textId="77777777" w:rsidR="00A629AD" w:rsidRPr="000A796D" w:rsidRDefault="00A629AD" w:rsidP="000A796D">
      <w:pPr>
        <w:spacing w:after="0" w:line="276" w:lineRule="auto"/>
        <w:jc w:val="center"/>
        <w:rPr>
          <w:rFonts w:eastAsia="Times New Roman" w:cstheme="minorHAnsi"/>
          <w:color w:val="000000"/>
          <w:spacing w:val="4"/>
          <w:lang w:val="en-GB"/>
        </w:rPr>
      </w:pPr>
      <w:r w:rsidRPr="000A796D">
        <w:rPr>
          <w:rFonts w:eastAsia="Times New Roman" w:cstheme="minorHAnsi"/>
          <w:color w:val="000000"/>
          <w:spacing w:val="4"/>
          <w:lang w:val="en-GB"/>
        </w:rPr>
        <w:t>[Regulation 10]</w:t>
      </w:r>
    </w:p>
    <w:p w14:paraId="306D514F" w14:textId="77777777" w:rsidR="00A629AD" w:rsidRPr="000A796D" w:rsidRDefault="00A629AD" w:rsidP="000A796D">
      <w:pPr>
        <w:tabs>
          <w:tab w:val="left" w:pos="720"/>
        </w:tabs>
        <w:spacing w:after="0" w:line="276" w:lineRule="auto"/>
        <w:rPr>
          <w:rFonts w:eastAsia="Times New Roman" w:cstheme="minorHAnsi"/>
          <w:color w:val="000000"/>
          <w:spacing w:val="4"/>
          <w:lang w:val="en-GB"/>
        </w:rPr>
      </w:pPr>
    </w:p>
    <w:p w14:paraId="6CD50722" w14:textId="77777777" w:rsidR="00A629AD" w:rsidRPr="000A796D" w:rsidRDefault="00A629AD" w:rsidP="000A796D">
      <w:pPr>
        <w:keepNext/>
        <w:tabs>
          <w:tab w:val="left" w:pos="720"/>
        </w:tabs>
        <w:spacing w:after="0" w:line="276" w:lineRule="auto"/>
        <w:outlineLvl w:val="1"/>
        <w:rPr>
          <w:rFonts w:eastAsia="Times New Roman" w:cstheme="minorHAnsi"/>
          <w:b/>
          <w:color w:val="000000"/>
          <w:spacing w:val="4"/>
          <w:lang w:val="en-GB"/>
        </w:rPr>
      </w:pPr>
      <w:bookmarkStart w:id="97" w:name="_Toc75364538"/>
      <w:bookmarkStart w:id="98" w:name="_Toc75770810"/>
      <w:r w:rsidRPr="000A796D">
        <w:rPr>
          <w:rFonts w:eastAsia="Times New Roman" w:cstheme="minorHAnsi"/>
          <w:b/>
          <w:color w:val="000000"/>
          <w:spacing w:val="4"/>
          <w:lang w:val="en-GB"/>
        </w:rPr>
        <w:t>A.</w:t>
      </w:r>
      <w:r w:rsidRPr="000A796D">
        <w:rPr>
          <w:rFonts w:eastAsia="Times New Roman" w:cstheme="minorHAnsi"/>
          <w:b/>
          <w:color w:val="000000"/>
          <w:spacing w:val="4"/>
          <w:lang w:val="en-GB"/>
        </w:rPr>
        <w:tab/>
      </w:r>
      <w:proofErr w:type="gramStart"/>
      <w:r w:rsidRPr="000A796D">
        <w:rPr>
          <w:rFonts w:eastAsia="Times New Roman" w:cstheme="minorHAnsi"/>
          <w:b/>
          <w:color w:val="000000"/>
          <w:spacing w:val="4"/>
          <w:lang w:val="en-GB"/>
        </w:rPr>
        <w:t>Particulars of</w:t>
      </w:r>
      <w:proofErr w:type="gramEnd"/>
      <w:r w:rsidRPr="000A796D">
        <w:rPr>
          <w:rFonts w:eastAsia="Times New Roman" w:cstheme="minorHAnsi"/>
          <w:b/>
          <w:color w:val="000000"/>
          <w:spacing w:val="4"/>
          <w:lang w:val="en-GB"/>
        </w:rPr>
        <w:t xml:space="preserve"> private body</w:t>
      </w:r>
      <w:bookmarkEnd w:id="97"/>
      <w:bookmarkEnd w:id="98"/>
    </w:p>
    <w:p w14:paraId="437F8F79" w14:textId="77777777" w:rsidR="00A629AD" w:rsidRPr="000A796D" w:rsidRDefault="00A629AD" w:rsidP="000A796D">
      <w:pPr>
        <w:spacing w:after="0" w:line="276" w:lineRule="auto"/>
        <w:rPr>
          <w:rFonts w:eastAsia="Times New Roman" w:cstheme="minorHAnsi"/>
          <w:color w:val="000000"/>
          <w:spacing w:val="4"/>
          <w:lang w:val="en-GB"/>
        </w:rPr>
      </w:pPr>
    </w:p>
    <w:p w14:paraId="0FAFF2FF" w14:textId="2BD4417C" w:rsidR="00A629AD" w:rsidRPr="007A432F" w:rsidRDefault="00A629AD" w:rsidP="000A796D">
      <w:pPr>
        <w:spacing w:after="0" w:line="276" w:lineRule="auto"/>
        <w:rPr>
          <w:rFonts w:eastAsia="Times New Roman" w:cstheme="minorHAnsi"/>
          <w:b/>
          <w:bCs/>
          <w:color w:val="000000"/>
          <w:spacing w:val="4"/>
          <w:lang w:val="en-GB"/>
        </w:rPr>
      </w:pPr>
      <w:r w:rsidRPr="000A796D">
        <w:rPr>
          <w:rFonts w:eastAsia="Times New Roman" w:cstheme="minorHAnsi"/>
          <w:color w:val="000000"/>
          <w:spacing w:val="4"/>
          <w:lang w:val="en-GB"/>
        </w:rPr>
        <w:t>The Head:</w:t>
      </w:r>
      <w:r w:rsidR="007A432F">
        <w:rPr>
          <w:rFonts w:eastAsia="Times New Roman" w:cstheme="minorHAnsi"/>
          <w:color w:val="000000"/>
          <w:spacing w:val="4"/>
          <w:lang w:val="en-GB"/>
        </w:rPr>
        <w:tab/>
      </w:r>
    </w:p>
    <w:p w14:paraId="6C09D289" w14:textId="77777777" w:rsidR="00A629AD" w:rsidRPr="000A796D" w:rsidRDefault="00A629AD" w:rsidP="000A796D">
      <w:pPr>
        <w:spacing w:after="0" w:line="276" w:lineRule="auto"/>
        <w:rPr>
          <w:rFonts w:eastAsia="Times New Roman" w:cstheme="minorHAnsi"/>
          <w:color w:val="000000"/>
          <w:spacing w:val="4"/>
          <w:lang w:val="en-GB"/>
        </w:rPr>
      </w:pPr>
    </w:p>
    <w:p w14:paraId="3201D104" w14:textId="77777777" w:rsidR="00A629AD" w:rsidRPr="000A796D" w:rsidRDefault="00A629AD" w:rsidP="000A796D">
      <w:pPr>
        <w:keepNext/>
        <w:spacing w:after="0" w:line="276" w:lineRule="auto"/>
        <w:outlineLvl w:val="1"/>
        <w:rPr>
          <w:rFonts w:eastAsia="Times New Roman" w:cstheme="minorHAnsi"/>
          <w:b/>
          <w:color w:val="000000"/>
          <w:spacing w:val="4"/>
          <w:lang w:val="en-GB"/>
        </w:rPr>
      </w:pPr>
    </w:p>
    <w:p w14:paraId="0ABC53C8" w14:textId="77777777" w:rsidR="00A629AD" w:rsidRPr="000A796D" w:rsidRDefault="00A629AD" w:rsidP="000A796D">
      <w:pPr>
        <w:keepNext/>
        <w:spacing w:after="0" w:line="276" w:lineRule="auto"/>
        <w:outlineLvl w:val="1"/>
        <w:rPr>
          <w:rFonts w:eastAsia="Times New Roman" w:cstheme="minorHAnsi"/>
          <w:b/>
          <w:color w:val="000000"/>
          <w:spacing w:val="4"/>
          <w:lang w:val="en-GB"/>
        </w:rPr>
      </w:pPr>
      <w:bookmarkStart w:id="99" w:name="_Toc75364539"/>
      <w:bookmarkStart w:id="100" w:name="_Toc75770811"/>
      <w:r w:rsidRPr="000A796D">
        <w:rPr>
          <w:rFonts w:eastAsia="Times New Roman" w:cstheme="minorHAnsi"/>
          <w:b/>
          <w:color w:val="000000"/>
          <w:spacing w:val="4"/>
          <w:lang w:val="en-GB"/>
        </w:rPr>
        <w:t>B.</w:t>
      </w:r>
      <w:r w:rsidRPr="000A796D">
        <w:rPr>
          <w:rFonts w:eastAsia="Times New Roman" w:cstheme="minorHAnsi"/>
          <w:b/>
          <w:color w:val="000000"/>
          <w:spacing w:val="4"/>
          <w:lang w:val="en-GB"/>
        </w:rPr>
        <w:tab/>
      </w:r>
      <w:proofErr w:type="gramStart"/>
      <w:r w:rsidRPr="000A796D">
        <w:rPr>
          <w:rFonts w:eastAsia="Times New Roman" w:cstheme="minorHAnsi"/>
          <w:b/>
          <w:color w:val="000000"/>
          <w:spacing w:val="4"/>
          <w:lang w:val="en-GB"/>
        </w:rPr>
        <w:t>Particulars of</w:t>
      </w:r>
      <w:proofErr w:type="gramEnd"/>
      <w:r w:rsidRPr="000A796D">
        <w:rPr>
          <w:rFonts w:eastAsia="Times New Roman" w:cstheme="minorHAnsi"/>
          <w:b/>
          <w:color w:val="000000"/>
          <w:spacing w:val="4"/>
          <w:lang w:val="en-GB"/>
        </w:rPr>
        <w:t xml:space="preserve"> person requesting access to the record</w:t>
      </w:r>
      <w:bookmarkEnd w:id="99"/>
      <w:bookmarkEnd w:id="100"/>
    </w:p>
    <w:p w14:paraId="75E6E483" w14:textId="77777777" w:rsidR="00A629AD" w:rsidRPr="000A796D" w:rsidRDefault="00A629AD" w:rsidP="000A796D">
      <w:pPr>
        <w:tabs>
          <w:tab w:val="left" w:pos="864"/>
        </w:tabs>
        <w:spacing w:after="0" w:line="276" w:lineRule="auto"/>
        <w:ind w:left="144"/>
        <w:rPr>
          <w:rFonts w:eastAsia="Times New Roman" w:cstheme="minorHAnsi"/>
          <w:color w:val="000000"/>
          <w:spacing w:val="4"/>
          <w:lang w:val="en-GB"/>
        </w:rPr>
      </w:pPr>
    </w:p>
    <w:p w14:paraId="35D97305" w14:textId="77777777" w:rsidR="00A629AD" w:rsidRPr="000A796D" w:rsidRDefault="00A629AD" w:rsidP="000A796D">
      <w:pPr>
        <w:pBdr>
          <w:top w:val="single" w:sz="4" w:space="1" w:color="auto"/>
          <w:left w:val="single" w:sz="4" w:space="4" w:color="auto"/>
          <w:bottom w:val="single" w:sz="4" w:space="1" w:color="auto"/>
          <w:right w:val="single" w:sz="4" w:space="4" w:color="auto"/>
        </w:pBdr>
        <w:tabs>
          <w:tab w:val="left" w:pos="864"/>
        </w:tabs>
        <w:spacing w:after="0" w:line="276" w:lineRule="auto"/>
        <w:ind w:left="144"/>
        <w:rPr>
          <w:rFonts w:eastAsia="Times New Roman" w:cstheme="minorHAnsi"/>
          <w:color w:val="000000"/>
          <w:spacing w:val="4"/>
          <w:lang w:val="en-GB"/>
        </w:rPr>
      </w:pPr>
      <w:r w:rsidRPr="000A796D">
        <w:rPr>
          <w:rFonts w:eastAsia="Times New Roman" w:cstheme="minorHAnsi"/>
          <w:color w:val="000000"/>
          <w:spacing w:val="4"/>
          <w:lang w:val="en-GB"/>
        </w:rPr>
        <w:t>(a)</w:t>
      </w:r>
      <w:r w:rsidRPr="000A796D">
        <w:rPr>
          <w:rFonts w:eastAsia="Times New Roman" w:cstheme="minorHAnsi"/>
          <w:color w:val="000000"/>
          <w:spacing w:val="4"/>
          <w:lang w:val="en-GB"/>
        </w:rPr>
        <w:tab/>
        <w:t xml:space="preserve">The particulars </w:t>
      </w:r>
      <w:r w:rsidRPr="000A796D">
        <w:rPr>
          <w:rFonts w:eastAsia="Times New Roman" w:cstheme="minorHAnsi"/>
          <w:color w:val="000000"/>
          <w:spacing w:val="2"/>
          <w:lang w:val="en-GB"/>
        </w:rPr>
        <w:t xml:space="preserve">of </w:t>
      </w:r>
      <w:r w:rsidRPr="000A796D">
        <w:rPr>
          <w:rFonts w:eastAsia="Times New Roman" w:cstheme="minorHAnsi"/>
          <w:color w:val="000000"/>
          <w:spacing w:val="4"/>
          <w:lang w:val="en-GB"/>
        </w:rPr>
        <w:t>the person who requests access to the record must be given below.</w:t>
      </w:r>
    </w:p>
    <w:p w14:paraId="721E635A" w14:textId="77777777" w:rsidR="00A629AD" w:rsidRPr="000A796D" w:rsidRDefault="00A629AD" w:rsidP="000A796D">
      <w:pPr>
        <w:numPr>
          <w:ilvl w:val="0"/>
          <w:numId w:val="25"/>
        </w:numPr>
        <w:pBdr>
          <w:top w:val="single" w:sz="4" w:space="1" w:color="auto"/>
          <w:left w:val="single" w:sz="4" w:space="4" w:color="auto"/>
          <w:bottom w:val="single" w:sz="4" w:space="1" w:color="auto"/>
          <w:right w:val="single" w:sz="4" w:space="4" w:color="auto"/>
        </w:pBdr>
        <w:spacing w:after="0" w:line="276" w:lineRule="auto"/>
        <w:rPr>
          <w:rFonts w:eastAsia="Times New Roman" w:cstheme="minorHAnsi"/>
          <w:color w:val="000000"/>
          <w:spacing w:val="4"/>
          <w:lang w:val="en-GB"/>
        </w:rPr>
      </w:pPr>
      <w:r w:rsidRPr="000A796D">
        <w:rPr>
          <w:rFonts w:eastAsia="Times New Roman" w:cstheme="minorHAnsi"/>
          <w:color w:val="000000"/>
          <w:spacing w:val="4"/>
          <w:lang w:val="en-GB"/>
        </w:rPr>
        <w:t xml:space="preserve">The </w:t>
      </w:r>
      <w:r w:rsidRPr="000A796D">
        <w:rPr>
          <w:rFonts w:eastAsia="Times New Roman" w:cstheme="minorHAnsi"/>
          <w:color w:val="000000"/>
          <w:spacing w:val="2"/>
          <w:lang w:val="en-GB"/>
        </w:rPr>
        <w:t xml:space="preserve">address and/or fax number in </w:t>
      </w:r>
      <w:r w:rsidRPr="000A796D">
        <w:rPr>
          <w:rFonts w:eastAsia="Times New Roman" w:cstheme="minorHAnsi"/>
          <w:color w:val="000000"/>
          <w:spacing w:val="4"/>
          <w:lang w:val="en-GB"/>
        </w:rPr>
        <w:t xml:space="preserve">the Republic to which the </w:t>
      </w:r>
      <w:r w:rsidRPr="000A796D">
        <w:rPr>
          <w:rFonts w:eastAsia="Times New Roman" w:cstheme="minorHAnsi"/>
          <w:color w:val="000000"/>
          <w:spacing w:val="2"/>
          <w:lang w:val="en-GB"/>
        </w:rPr>
        <w:t xml:space="preserve">information is </w:t>
      </w:r>
      <w:r w:rsidRPr="000A796D">
        <w:rPr>
          <w:rFonts w:eastAsia="Times New Roman" w:cstheme="minorHAnsi"/>
          <w:color w:val="000000"/>
          <w:spacing w:val="4"/>
          <w:lang w:val="en-GB"/>
        </w:rPr>
        <w:t>to be sent must be given.</w:t>
      </w:r>
    </w:p>
    <w:p w14:paraId="12D65A0D" w14:textId="77777777" w:rsidR="00A629AD" w:rsidRPr="000A796D" w:rsidRDefault="00A629AD" w:rsidP="000A796D">
      <w:pPr>
        <w:numPr>
          <w:ilvl w:val="0"/>
          <w:numId w:val="25"/>
        </w:numPr>
        <w:pBdr>
          <w:top w:val="single" w:sz="4" w:space="1" w:color="auto"/>
          <w:left w:val="single" w:sz="4" w:space="4" w:color="auto"/>
          <w:bottom w:val="single" w:sz="4" w:space="1" w:color="auto"/>
          <w:right w:val="single" w:sz="4" w:space="4" w:color="auto"/>
        </w:pBdr>
        <w:spacing w:after="0" w:line="276" w:lineRule="auto"/>
        <w:rPr>
          <w:rFonts w:eastAsia="Times New Roman" w:cstheme="minorHAnsi"/>
          <w:color w:val="000000"/>
          <w:spacing w:val="4"/>
          <w:lang w:val="en-GB"/>
        </w:rPr>
      </w:pPr>
      <w:r w:rsidRPr="000A796D">
        <w:rPr>
          <w:rFonts w:eastAsia="Times New Roman" w:cstheme="minorHAnsi"/>
          <w:color w:val="000000"/>
          <w:spacing w:val="4"/>
          <w:lang w:val="en-GB"/>
        </w:rPr>
        <w:t>Proof of</w:t>
      </w:r>
      <w:r w:rsidRPr="000A796D">
        <w:rPr>
          <w:rFonts w:eastAsia="Times New Roman" w:cstheme="minorHAnsi"/>
          <w:color w:val="000000"/>
          <w:spacing w:val="2"/>
          <w:lang w:val="en-GB"/>
        </w:rPr>
        <w:t xml:space="preserve"> </w:t>
      </w:r>
      <w:r w:rsidRPr="000A796D">
        <w:rPr>
          <w:rFonts w:eastAsia="Times New Roman" w:cstheme="minorHAnsi"/>
          <w:color w:val="000000"/>
          <w:spacing w:val="4"/>
          <w:lang w:val="en-GB"/>
        </w:rPr>
        <w:t xml:space="preserve">the </w:t>
      </w:r>
      <w:r w:rsidRPr="000A796D">
        <w:rPr>
          <w:rFonts w:eastAsia="Times New Roman" w:cstheme="minorHAnsi"/>
          <w:color w:val="000000"/>
          <w:spacing w:val="2"/>
          <w:lang w:val="en-GB"/>
        </w:rPr>
        <w:t xml:space="preserve">capacity </w:t>
      </w:r>
      <w:r w:rsidRPr="000A796D">
        <w:rPr>
          <w:rFonts w:eastAsia="Times New Roman" w:cstheme="minorHAnsi"/>
          <w:color w:val="000000"/>
          <w:spacing w:val="4"/>
          <w:lang w:val="en-GB"/>
        </w:rPr>
        <w:t xml:space="preserve">in </w:t>
      </w:r>
      <w:r w:rsidRPr="000A796D">
        <w:rPr>
          <w:rFonts w:eastAsia="Times New Roman" w:cstheme="minorHAnsi"/>
          <w:color w:val="000000"/>
          <w:spacing w:val="2"/>
          <w:lang w:val="en-GB"/>
        </w:rPr>
        <w:t xml:space="preserve">which </w:t>
      </w:r>
      <w:r w:rsidRPr="000A796D">
        <w:rPr>
          <w:rFonts w:eastAsia="Times New Roman" w:cstheme="minorHAnsi"/>
          <w:color w:val="000000"/>
          <w:spacing w:val="4"/>
          <w:lang w:val="en-GB"/>
        </w:rPr>
        <w:t xml:space="preserve">the request is made, </w:t>
      </w:r>
      <w:r w:rsidRPr="000A796D">
        <w:rPr>
          <w:rFonts w:eastAsia="Times New Roman" w:cstheme="minorHAnsi"/>
          <w:color w:val="000000"/>
          <w:spacing w:val="2"/>
          <w:lang w:val="en-GB"/>
        </w:rPr>
        <w:t xml:space="preserve">if </w:t>
      </w:r>
      <w:r w:rsidRPr="000A796D">
        <w:rPr>
          <w:rFonts w:eastAsia="Times New Roman" w:cstheme="minorHAnsi"/>
          <w:color w:val="000000"/>
          <w:spacing w:val="4"/>
          <w:lang w:val="en-GB"/>
        </w:rPr>
        <w:t>applicable, must be attached.</w:t>
      </w:r>
    </w:p>
    <w:p w14:paraId="44495CFE" w14:textId="77777777" w:rsidR="00A629AD" w:rsidRPr="000A796D" w:rsidRDefault="00A629AD" w:rsidP="000A796D">
      <w:pPr>
        <w:spacing w:after="0" w:line="276" w:lineRule="auto"/>
        <w:rPr>
          <w:rFonts w:eastAsia="Times New Roman" w:cstheme="minorHAnsi"/>
          <w:color w:val="000000"/>
          <w:spacing w:val="4"/>
          <w:lang w:val="en-GB"/>
        </w:rPr>
      </w:pPr>
    </w:p>
    <w:p w14:paraId="4D8165EC" w14:textId="77777777" w:rsidR="00A629AD" w:rsidRPr="000A796D" w:rsidRDefault="00A629AD" w:rsidP="000A796D">
      <w:pPr>
        <w:spacing w:after="0" w:line="276" w:lineRule="auto"/>
        <w:ind w:left="720" w:right="1008" w:hanging="720"/>
        <w:rPr>
          <w:rFonts w:eastAsia="Times New Roman" w:cstheme="minorHAnsi"/>
          <w:color w:val="000000"/>
          <w:spacing w:val="4"/>
          <w:lang w:val="en-GB"/>
        </w:rPr>
      </w:pPr>
      <w:r w:rsidRPr="000A796D">
        <w:rPr>
          <w:rFonts w:eastAsia="Times New Roman" w:cstheme="minorHAnsi"/>
          <w:color w:val="000000"/>
          <w:spacing w:val="4"/>
          <w:lang w:val="en-GB"/>
        </w:rPr>
        <w:t>Full names and surname:</w:t>
      </w:r>
    </w:p>
    <w:p w14:paraId="782FECEB" w14:textId="77777777" w:rsidR="00A629AD" w:rsidRPr="000A796D" w:rsidRDefault="00A629AD" w:rsidP="000A796D">
      <w:pPr>
        <w:spacing w:after="0" w:line="276" w:lineRule="auto"/>
        <w:ind w:left="720" w:right="1008" w:hanging="720"/>
        <w:rPr>
          <w:rFonts w:eastAsia="Times New Roman" w:cstheme="minorHAnsi"/>
          <w:color w:val="000000"/>
          <w:spacing w:val="4"/>
          <w:lang w:val="en-GB"/>
        </w:rPr>
      </w:pPr>
      <w:r w:rsidRPr="000A796D">
        <w:rPr>
          <w:rFonts w:eastAsia="Times New Roman" w:cstheme="minorHAnsi"/>
          <w:color w:val="000000"/>
          <w:spacing w:val="4"/>
          <w:lang w:val="en-GB"/>
        </w:rPr>
        <w:t>Identity number:</w:t>
      </w:r>
    </w:p>
    <w:p w14:paraId="61A0D992" w14:textId="77777777" w:rsidR="00A629AD" w:rsidRPr="000A796D" w:rsidRDefault="00A629AD" w:rsidP="000A796D">
      <w:pPr>
        <w:spacing w:after="0" w:line="276" w:lineRule="auto"/>
        <w:ind w:left="720" w:right="1008" w:hanging="720"/>
        <w:rPr>
          <w:rFonts w:eastAsia="Times New Roman" w:cstheme="minorHAnsi"/>
          <w:color w:val="000000"/>
          <w:spacing w:val="4"/>
          <w:lang w:val="en-GB"/>
        </w:rPr>
      </w:pPr>
      <w:r w:rsidRPr="000A796D">
        <w:rPr>
          <w:rFonts w:eastAsia="Times New Roman" w:cstheme="minorHAnsi"/>
          <w:color w:val="000000"/>
          <w:spacing w:val="4"/>
          <w:lang w:val="en-GB"/>
        </w:rPr>
        <w:t>Postal address:</w:t>
      </w:r>
    </w:p>
    <w:p w14:paraId="72C7ACF3" w14:textId="77777777" w:rsidR="00A629AD" w:rsidRPr="000A796D" w:rsidRDefault="00A629AD" w:rsidP="000A796D">
      <w:pPr>
        <w:spacing w:after="0" w:line="276" w:lineRule="auto"/>
        <w:ind w:left="720" w:right="1008" w:hanging="720"/>
        <w:rPr>
          <w:rFonts w:eastAsia="Times New Roman" w:cstheme="minorHAnsi"/>
          <w:color w:val="000000"/>
          <w:spacing w:val="4"/>
          <w:lang w:val="en-GB"/>
        </w:rPr>
      </w:pPr>
      <w:r w:rsidRPr="000A796D">
        <w:rPr>
          <w:rFonts w:eastAsia="Times New Roman" w:cstheme="minorHAnsi"/>
          <w:color w:val="000000"/>
          <w:spacing w:val="4"/>
          <w:lang w:val="en-GB"/>
        </w:rPr>
        <w:t>Fax number:</w:t>
      </w:r>
    </w:p>
    <w:p w14:paraId="46042C50" w14:textId="77777777" w:rsidR="003D5B95" w:rsidRDefault="00A629AD" w:rsidP="000A796D">
      <w:pPr>
        <w:spacing w:after="0" w:line="276" w:lineRule="auto"/>
        <w:ind w:left="720" w:right="1008" w:hanging="720"/>
        <w:rPr>
          <w:rFonts w:eastAsia="Times New Roman" w:cstheme="minorHAnsi"/>
          <w:color w:val="000000"/>
          <w:spacing w:val="4"/>
          <w:lang w:val="en-GB"/>
        </w:rPr>
      </w:pPr>
      <w:r w:rsidRPr="000A796D">
        <w:rPr>
          <w:rFonts w:eastAsia="Times New Roman" w:cstheme="minorHAnsi"/>
          <w:color w:val="000000"/>
          <w:spacing w:val="4"/>
          <w:lang w:val="en-GB"/>
        </w:rPr>
        <w:t xml:space="preserve">Telephone number:                                                      </w:t>
      </w:r>
    </w:p>
    <w:p w14:paraId="7142CA3B" w14:textId="1A22D9A4" w:rsidR="00A629AD" w:rsidRPr="000A796D" w:rsidRDefault="00A629AD" w:rsidP="000A796D">
      <w:pPr>
        <w:spacing w:after="0" w:line="276" w:lineRule="auto"/>
        <w:ind w:left="720" w:right="1008" w:hanging="720"/>
        <w:rPr>
          <w:rFonts w:eastAsia="Times New Roman" w:cstheme="minorHAnsi"/>
          <w:color w:val="000000"/>
          <w:spacing w:val="4"/>
          <w:lang w:val="en-GB"/>
        </w:rPr>
      </w:pPr>
      <w:r w:rsidRPr="000A796D">
        <w:rPr>
          <w:rFonts w:eastAsia="Times New Roman" w:cstheme="minorHAnsi"/>
          <w:color w:val="000000"/>
          <w:spacing w:val="4"/>
          <w:lang w:val="en-GB"/>
        </w:rPr>
        <w:t>E-mail address:</w:t>
      </w:r>
    </w:p>
    <w:p w14:paraId="05E6AC25" w14:textId="77777777" w:rsidR="003D5B95" w:rsidRDefault="003D5B95" w:rsidP="003D5B95">
      <w:pPr>
        <w:spacing w:after="0" w:line="276" w:lineRule="auto"/>
        <w:rPr>
          <w:rFonts w:eastAsia="Times New Roman" w:cstheme="minorHAnsi"/>
          <w:color w:val="000000"/>
          <w:spacing w:val="4"/>
          <w:lang w:val="en-GB"/>
        </w:rPr>
      </w:pPr>
    </w:p>
    <w:p w14:paraId="2A551F43" w14:textId="2924DAB2" w:rsidR="00A629AD" w:rsidRPr="000A796D" w:rsidRDefault="00A629AD" w:rsidP="003D5B95">
      <w:pPr>
        <w:spacing w:after="0" w:line="276" w:lineRule="auto"/>
        <w:rPr>
          <w:rFonts w:eastAsia="Times New Roman" w:cstheme="minorHAnsi"/>
          <w:color w:val="000000"/>
          <w:spacing w:val="4"/>
          <w:lang w:val="en-GB"/>
        </w:rPr>
      </w:pPr>
      <w:r w:rsidRPr="000A796D">
        <w:rPr>
          <w:rFonts w:eastAsia="Times New Roman" w:cstheme="minorHAnsi"/>
          <w:color w:val="000000"/>
          <w:spacing w:val="4"/>
          <w:lang w:val="en-GB"/>
        </w:rPr>
        <w:t>Capacity in which request is made, when made on behalf of another person:</w:t>
      </w:r>
    </w:p>
    <w:p w14:paraId="498FD64D" w14:textId="31F6ECAA" w:rsidR="00A629AD" w:rsidRDefault="00A629AD" w:rsidP="000A796D">
      <w:pPr>
        <w:spacing w:after="0" w:line="276" w:lineRule="auto"/>
        <w:rPr>
          <w:rFonts w:eastAsia="Times New Roman" w:cstheme="minorHAnsi"/>
          <w:color w:val="000000"/>
          <w:spacing w:val="4"/>
          <w:lang w:val="en-GB"/>
        </w:rPr>
      </w:pPr>
    </w:p>
    <w:p w14:paraId="68E20721" w14:textId="77777777" w:rsidR="003D5B95" w:rsidRPr="000A796D" w:rsidRDefault="003D5B95" w:rsidP="000A796D">
      <w:pPr>
        <w:spacing w:after="0" w:line="276" w:lineRule="auto"/>
        <w:rPr>
          <w:rFonts w:eastAsia="Times New Roman" w:cstheme="minorHAnsi"/>
          <w:color w:val="000000"/>
          <w:spacing w:val="4"/>
          <w:lang w:val="en-GB"/>
        </w:rPr>
      </w:pPr>
    </w:p>
    <w:p w14:paraId="2E1D2017" w14:textId="77777777" w:rsidR="00A629AD" w:rsidRPr="000A796D" w:rsidRDefault="00A629AD" w:rsidP="000A796D">
      <w:pPr>
        <w:keepNext/>
        <w:spacing w:after="0" w:line="276" w:lineRule="auto"/>
        <w:outlineLvl w:val="1"/>
        <w:rPr>
          <w:rFonts w:eastAsia="Times New Roman" w:cstheme="minorHAnsi"/>
          <w:b/>
          <w:color w:val="000000"/>
          <w:spacing w:val="4"/>
          <w:lang w:val="en-GB"/>
        </w:rPr>
      </w:pPr>
      <w:bookmarkStart w:id="101" w:name="_Toc75364540"/>
      <w:bookmarkStart w:id="102" w:name="_Toc75770812"/>
      <w:r w:rsidRPr="000A796D">
        <w:rPr>
          <w:rFonts w:eastAsia="Times New Roman" w:cstheme="minorHAnsi"/>
          <w:b/>
          <w:color w:val="000000"/>
          <w:spacing w:val="4"/>
          <w:lang w:val="en-GB"/>
        </w:rPr>
        <w:t>C.</w:t>
      </w:r>
      <w:r w:rsidRPr="000A796D">
        <w:rPr>
          <w:rFonts w:eastAsia="Times New Roman" w:cstheme="minorHAnsi"/>
          <w:b/>
          <w:color w:val="000000"/>
          <w:spacing w:val="4"/>
          <w:lang w:val="en-GB"/>
        </w:rPr>
        <w:tab/>
      </w:r>
      <w:proofErr w:type="gramStart"/>
      <w:r w:rsidRPr="000A796D">
        <w:rPr>
          <w:rFonts w:eastAsia="Times New Roman" w:cstheme="minorHAnsi"/>
          <w:b/>
          <w:color w:val="000000"/>
          <w:spacing w:val="4"/>
          <w:lang w:val="en-GB"/>
        </w:rPr>
        <w:t>Particulars of</w:t>
      </w:r>
      <w:proofErr w:type="gramEnd"/>
      <w:r w:rsidRPr="000A796D">
        <w:rPr>
          <w:rFonts w:eastAsia="Times New Roman" w:cstheme="minorHAnsi"/>
          <w:b/>
          <w:color w:val="000000"/>
          <w:spacing w:val="4"/>
          <w:lang w:val="en-GB"/>
        </w:rPr>
        <w:t xml:space="preserve"> person on whose behalf request is made</w:t>
      </w:r>
      <w:bookmarkEnd w:id="101"/>
      <w:bookmarkEnd w:id="102"/>
    </w:p>
    <w:p w14:paraId="2E64DD36" w14:textId="77777777" w:rsidR="00A629AD" w:rsidRPr="000A796D" w:rsidRDefault="00A629AD" w:rsidP="000A796D">
      <w:pPr>
        <w:spacing w:after="0" w:line="276" w:lineRule="auto"/>
        <w:rPr>
          <w:rFonts w:eastAsia="Times New Roman" w:cstheme="minorHAnsi"/>
          <w:color w:val="000000"/>
          <w:spacing w:val="4"/>
          <w:lang w:val="en-GB"/>
        </w:rPr>
      </w:pPr>
    </w:p>
    <w:p w14:paraId="6E8725B3" w14:textId="77777777" w:rsidR="00A629AD" w:rsidRPr="000A796D" w:rsidRDefault="00A629AD" w:rsidP="000A796D">
      <w:pPr>
        <w:pBdr>
          <w:top w:val="single" w:sz="4" w:space="1" w:color="auto"/>
          <w:left w:val="single" w:sz="4" w:space="4" w:color="auto"/>
          <w:bottom w:val="single" w:sz="4" w:space="1" w:color="auto"/>
          <w:right w:val="single" w:sz="4" w:space="4" w:color="auto"/>
        </w:pBdr>
        <w:spacing w:after="0" w:line="276" w:lineRule="auto"/>
        <w:rPr>
          <w:rFonts w:eastAsia="Times New Roman" w:cstheme="minorHAnsi"/>
          <w:color w:val="000000"/>
          <w:spacing w:val="4"/>
          <w:lang w:val="en-GB"/>
        </w:rPr>
      </w:pPr>
      <w:r w:rsidRPr="000A796D">
        <w:rPr>
          <w:rFonts w:eastAsia="Times New Roman" w:cstheme="minorHAnsi"/>
          <w:color w:val="000000"/>
          <w:spacing w:val="4"/>
          <w:lang w:val="en-GB"/>
        </w:rPr>
        <w:t xml:space="preserve">This section must be completed </w:t>
      </w:r>
      <w:r w:rsidRPr="000A796D">
        <w:rPr>
          <w:rFonts w:eastAsia="Times New Roman" w:cstheme="minorHAnsi"/>
          <w:i/>
          <w:iCs/>
          <w:color w:val="000000"/>
          <w:spacing w:val="2"/>
          <w:lang w:val="en-GB"/>
        </w:rPr>
        <w:t xml:space="preserve">ONLY if </w:t>
      </w:r>
      <w:r w:rsidRPr="000A796D">
        <w:rPr>
          <w:rFonts w:eastAsia="Times New Roman" w:cstheme="minorHAnsi"/>
          <w:color w:val="000000"/>
          <w:spacing w:val="4"/>
          <w:lang w:val="en-GB"/>
        </w:rPr>
        <w:t xml:space="preserve">a request </w:t>
      </w:r>
      <w:r w:rsidRPr="000A796D">
        <w:rPr>
          <w:rFonts w:eastAsia="Times New Roman" w:cstheme="minorHAnsi"/>
          <w:i/>
          <w:iCs/>
          <w:color w:val="000000"/>
          <w:spacing w:val="2"/>
          <w:lang w:val="en-GB"/>
        </w:rPr>
        <w:t xml:space="preserve">for information is </w:t>
      </w:r>
      <w:r w:rsidRPr="000A796D">
        <w:rPr>
          <w:rFonts w:eastAsia="Times New Roman" w:cstheme="minorHAnsi"/>
          <w:color w:val="000000"/>
          <w:spacing w:val="4"/>
          <w:lang w:val="en-GB"/>
        </w:rPr>
        <w:t xml:space="preserve">made on behalf of </w:t>
      </w:r>
      <w:r w:rsidRPr="000A796D">
        <w:rPr>
          <w:rFonts w:eastAsia="Times New Roman" w:cstheme="minorHAnsi"/>
          <w:i/>
          <w:iCs/>
          <w:color w:val="000000"/>
          <w:spacing w:val="2"/>
          <w:lang w:val="en-GB"/>
        </w:rPr>
        <w:t xml:space="preserve">another </w:t>
      </w:r>
      <w:r w:rsidRPr="000A796D">
        <w:rPr>
          <w:rFonts w:eastAsia="Times New Roman" w:cstheme="minorHAnsi"/>
          <w:color w:val="000000"/>
          <w:spacing w:val="4"/>
          <w:lang w:val="en-GB"/>
        </w:rPr>
        <w:t>person.</w:t>
      </w:r>
    </w:p>
    <w:p w14:paraId="51BE3000" w14:textId="77777777" w:rsidR="00A629AD" w:rsidRPr="000A796D" w:rsidRDefault="00A629AD" w:rsidP="000A796D">
      <w:pPr>
        <w:spacing w:after="0" w:line="276" w:lineRule="auto"/>
        <w:rPr>
          <w:rFonts w:eastAsia="Times New Roman" w:cstheme="minorHAnsi"/>
          <w:color w:val="000000"/>
          <w:spacing w:val="4"/>
          <w:lang w:val="en-GB"/>
        </w:rPr>
      </w:pPr>
    </w:p>
    <w:p w14:paraId="0844401A" w14:textId="77777777" w:rsidR="00A629AD" w:rsidRPr="000A796D" w:rsidRDefault="00A629AD" w:rsidP="000A796D">
      <w:pPr>
        <w:spacing w:after="0" w:line="276" w:lineRule="auto"/>
        <w:rPr>
          <w:rFonts w:eastAsia="Times New Roman" w:cstheme="minorHAnsi"/>
          <w:color w:val="000000"/>
          <w:spacing w:val="4"/>
          <w:lang w:val="en-GB"/>
        </w:rPr>
      </w:pPr>
      <w:r w:rsidRPr="000A796D">
        <w:rPr>
          <w:rFonts w:eastAsia="Times New Roman" w:cstheme="minorHAnsi"/>
          <w:color w:val="000000"/>
          <w:spacing w:val="4"/>
          <w:lang w:val="en-GB"/>
        </w:rPr>
        <w:t>Full names and surname:</w:t>
      </w:r>
    </w:p>
    <w:p w14:paraId="3D5BDF97" w14:textId="423860DE" w:rsidR="00A629AD" w:rsidRPr="000A796D" w:rsidRDefault="00A629AD" w:rsidP="000A796D">
      <w:pPr>
        <w:spacing w:after="0" w:line="276" w:lineRule="auto"/>
        <w:rPr>
          <w:rFonts w:eastAsia="Times New Roman" w:cstheme="minorHAnsi"/>
          <w:color w:val="000000"/>
          <w:spacing w:val="4"/>
          <w:lang w:val="en-GB"/>
        </w:rPr>
      </w:pPr>
      <w:r w:rsidRPr="000A796D">
        <w:rPr>
          <w:rFonts w:eastAsia="Times New Roman" w:cstheme="minorHAnsi"/>
          <w:color w:val="000000"/>
          <w:spacing w:val="4"/>
          <w:lang w:val="en-GB"/>
        </w:rPr>
        <w:t>Identity number:</w:t>
      </w:r>
    </w:p>
    <w:p w14:paraId="43F7ED1D" w14:textId="195052CB" w:rsidR="000E6C3E" w:rsidRPr="000A796D" w:rsidRDefault="000E6C3E" w:rsidP="000A796D">
      <w:pPr>
        <w:spacing w:after="0" w:line="276" w:lineRule="auto"/>
        <w:rPr>
          <w:rFonts w:eastAsia="Times New Roman" w:cstheme="minorHAnsi"/>
          <w:color w:val="000000"/>
          <w:spacing w:val="4"/>
          <w:lang w:val="en-GB"/>
        </w:rPr>
      </w:pPr>
      <w:r>
        <w:rPr>
          <w:rFonts w:eastAsia="Times New Roman" w:cstheme="minorHAnsi"/>
          <w:color w:val="000000"/>
          <w:spacing w:val="4"/>
          <w:lang w:val="en-GB"/>
        </w:rPr>
        <w:t xml:space="preserve"> </w:t>
      </w:r>
    </w:p>
    <w:p w14:paraId="4A7CBA41" w14:textId="77777777" w:rsidR="00A629AD" w:rsidRPr="000A796D" w:rsidRDefault="00A629AD" w:rsidP="000A796D">
      <w:pPr>
        <w:keepNext/>
        <w:numPr>
          <w:ilvl w:val="0"/>
          <w:numId w:val="27"/>
        </w:numPr>
        <w:tabs>
          <w:tab w:val="num" w:pos="720"/>
        </w:tabs>
        <w:spacing w:after="0" w:line="276" w:lineRule="auto"/>
        <w:ind w:left="720"/>
        <w:outlineLvl w:val="1"/>
        <w:rPr>
          <w:rFonts w:eastAsia="Times New Roman" w:cstheme="minorHAnsi"/>
          <w:b/>
          <w:bCs/>
          <w:color w:val="000000"/>
          <w:spacing w:val="4"/>
          <w:lang w:val="en-GB"/>
        </w:rPr>
      </w:pPr>
      <w:bookmarkStart w:id="103" w:name="_Toc75364541"/>
      <w:bookmarkStart w:id="104" w:name="_Toc75770813"/>
      <w:proofErr w:type="gramStart"/>
      <w:r w:rsidRPr="000A796D">
        <w:rPr>
          <w:rFonts w:eastAsia="Times New Roman" w:cstheme="minorHAnsi"/>
          <w:b/>
          <w:bCs/>
          <w:color w:val="000000"/>
          <w:spacing w:val="4"/>
          <w:lang w:val="en-GB"/>
        </w:rPr>
        <w:t>Particulars of</w:t>
      </w:r>
      <w:proofErr w:type="gramEnd"/>
      <w:r w:rsidRPr="000A796D">
        <w:rPr>
          <w:rFonts w:eastAsia="Times New Roman" w:cstheme="minorHAnsi"/>
          <w:b/>
          <w:bCs/>
          <w:color w:val="000000"/>
          <w:spacing w:val="4"/>
          <w:lang w:val="en-GB"/>
        </w:rPr>
        <w:t xml:space="preserve"> record</w:t>
      </w:r>
      <w:bookmarkEnd w:id="103"/>
      <w:bookmarkEnd w:id="104"/>
    </w:p>
    <w:p w14:paraId="2E023B36" w14:textId="77777777" w:rsidR="00A629AD" w:rsidRPr="000A796D" w:rsidRDefault="00A629AD" w:rsidP="000A796D">
      <w:pPr>
        <w:spacing w:after="0" w:line="276" w:lineRule="auto"/>
        <w:rPr>
          <w:rFonts w:eastAsia="Times New Roman" w:cstheme="minorHAnsi"/>
          <w:noProof/>
          <w:color w:val="000000"/>
          <w:lang w:val="en-GB"/>
        </w:rPr>
      </w:pPr>
    </w:p>
    <w:p w14:paraId="26A65A2A" w14:textId="77777777" w:rsidR="00A629AD" w:rsidRPr="000A796D" w:rsidRDefault="00A629AD" w:rsidP="000A796D">
      <w:pPr>
        <w:numPr>
          <w:ilvl w:val="0"/>
          <w:numId w:val="26"/>
        </w:numPr>
        <w:pBdr>
          <w:top w:val="single" w:sz="4" w:space="1" w:color="auto"/>
          <w:left w:val="single" w:sz="4" w:space="4" w:color="auto"/>
          <w:bottom w:val="single" w:sz="4" w:space="1" w:color="auto"/>
          <w:right w:val="single" w:sz="4" w:space="4" w:color="auto"/>
        </w:pBdr>
        <w:tabs>
          <w:tab w:val="left" w:pos="720"/>
        </w:tabs>
        <w:spacing w:after="0" w:line="276" w:lineRule="auto"/>
        <w:rPr>
          <w:rFonts w:eastAsia="Times New Roman" w:cstheme="minorHAnsi"/>
          <w:color w:val="000000"/>
          <w:spacing w:val="4"/>
          <w:lang w:val="en-GB"/>
        </w:rPr>
      </w:pPr>
      <w:r w:rsidRPr="000A796D">
        <w:rPr>
          <w:rFonts w:eastAsia="Times New Roman" w:cstheme="minorHAnsi"/>
          <w:color w:val="000000"/>
          <w:spacing w:val="4"/>
          <w:lang w:val="en-GB"/>
        </w:rPr>
        <w:t xml:space="preserve">Provide full particulars of the record to </w:t>
      </w:r>
      <w:r w:rsidRPr="000A796D">
        <w:rPr>
          <w:rFonts w:eastAsia="Times New Roman" w:cstheme="minorHAnsi"/>
          <w:color w:val="000000"/>
          <w:spacing w:val="2"/>
          <w:lang w:val="en-GB"/>
        </w:rPr>
        <w:t xml:space="preserve">which </w:t>
      </w:r>
      <w:r w:rsidRPr="000A796D">
        <w:rPr>
          <w:rFonts w:eastAsia="Times New Roman" w:cstheme="minorHAnsi"/>
          <w:color w:val="000000"/>
          <w:spacing w:val="4"/>
          <w:lang w:val="en-GB"/>
        </w:rPr>
        <w:t xml:space="preserve">access is requested, including the reference </w:t>
      </w:r>
      <w:r w:rsidRPr="000A796D">
        <w:rPr>
          <w:rFonts w:eastAsia="Times New Roman" w:cstheme="minorHAnsi"/>
          <w:color w:val="000000"/>
          <w:spacing w:val="2"/>
          <w:lang w:val="en-GB"/>
        </w:rPr>
        <w:t xml:space="preserve">number if </w:t>
      </w:r>
      <w:r w:rsidRPr="000A796D">
        <w:rPr>
          <w:rFonts w:eastAsia="Times New Roman" w:cstheme="minorHAnsi"/>
          <w:color w:val="000000"/>
          <w:spacing w:val="4"/>
          <w:lang w:val="en-GB"/>
        </w:rPr>
        <w:t xml:space="preserve">that is </w:t>
      </w:r>
      <w:r w:rsidRPr="000A796D">
        <w:rPr>
          <w:rFonts w:eastAsia="Times New Roman" w:cstheme="minorHAnsi"/>
          <w:color w:val="000000"/>
          <w:spacing w:val="2"/>
          <w:lang w:val="en-GB"/>
        </w:rPr>
        <w:t xml:space="preserve">known </w:t>
      </w:r>
      <w:r w:rsidRPr="000A796D">
        <w:rPr>
          <w:rFonts w:eastAsia="Times New Roman" w:cstheme="minorHAnsi"/>
          <w:color w:val="000000"/>
          <w:spacing w:val="4"/>
          <w:lang w:val="en-GB"/>
        </w:rPr>
        <w:t>to you, to enable the record to be located.</w:t>
      </w:r>
    </w:p>
    <w:p w14:paraId="56DDC50A" w14:textId="77777777" w:rsidR="00A629AD" w:rsidRPr="000A796D" w:rsidRDefault="00A629AD" w:rsidP="000A796D">
      <w:pPr>
        <w:numPr>
          <w:ilvl w:val="0"/>
          <w:numId w:val="26"/>
        </w:numPr>
        <w:pBdr>
          <w:top w:val="single" w:sz="4" w:space="1" w:color="auto"/>
          <w:left w:val="single" w:sz="4" w:space="4" w:color="auto"/>
          <w:bottom w:val="single" w:sz="4" w:space="1" w:color="auto"/>
          <w:right w:val="single" w:sz="4" w:space="4" w:color="auto"/>
        </w:pBdr>
        <w:tabs>
          <w:tab w:val="left" w:pos="720"/>
        </w:tabs>
        <w:spacing w:after="0" w:line="276" w:lineRule="auto"/>
        <w:rPr>
          <w:rFonts w:eastAsia="Times New Roman" w:cstheme="minorHAnsi"/>
          <w:color w:val="000000"/>
          <w:spacing w:val="4"/>
          <w:lang w:val="en-GB"/>
        </w:rPr>
      </w:pPr>
      <w:r w:rsidRPr="000A796D">
        <w:rPr>
          <w:rFonts w:eastAsia="Times New Roman" w:cstheme="minorHAnsi"/>
          <w:color w:val="000000"/>
          <w:spacing w:val="4"/>
          <w:lang w:val="en-GB"/>
        </w:rPr>
        <w:t xml:space="preserve">If the </w:t>
      </w:r>
      <w:r w:rsidRPr="000A796D">
        <w:rPr>
          <w:rFonts w:eastAsia="Times New Roman" w:cstheme="minorHAnsi"/>
          <w:color w:val="000000"/>
          <w:spacing w:val="2"/>
          <w:lang w:val="en-GB"/>
        </w:rPr>
        <w:t xml:space="preserve">provided </w:t>
      </w:r>
      <w:r w:rsidRPr="000A796D">
        <w:rPr>
          <w:rFonts w:eastAsia="Times New Roman" w:cstheme="minorHAnsi"/>
          <w:color w:val="000000"/>
          <w:spacing w:val="4"/>
          <w:lang w:val="en-GB"/>
        </w:rPr>
        <w:t xml:space="preserve">space is inadequate, please </w:t>
      </w:r>
      <w:proofErr w:type="gramStart"/>
      <w:r w:rsidRPr="000A796D">
        <w:rPr>
          <w:rFonts w:eastAsia="Times New Roman" w:cstheme="minorHAnsi"/>
          <w:color w:val="000000"/>
          <w:spacing w:val="4"/>
          <w:lang w:val="en-GB"/>
        </w:rPr>
        <w:t>continue on</w:t>
      </w:r>
      <w:proofErr w:type="gramEnd"/>
      <w:r w:rsidRPr="000A796D">
        <w:rPr>
          <w:rFonts w:eastAsia="Times New Roman" w:cstheme="minorHAnsi"/>
          <w:color w:val="000000"/>
          <w:spacing w:val="4"/>
          <w:lang w:val="en-GB"/>
        </w:rPr>
        <w:t xml:space="preserve"> a </w:t>
      </w:r>
      <w:r w:rsidRPr="000A796D">
        <w:rPr>
          <w:rFonts w:eastAsia="Times New Roman" w:cstheme="minorHAnsi"/>
          <w:color w:val="000000"/>
          <w:spacing w:val="2"/>
          <w:lang w:val="en-GB"/>
        </w:rPr>
        <w:t xml:space="preserve">separate folio and </w:t>
      </w:r>
      <w:r w:rsidRPr="000A796D">
        <w:rPr>
          <w:rFonts w:eastAsia="Times New Roman" w:cstheme="minorHAnsi"/>
          <w:color w:val="000000"/>
          <w:spacing w:val="4"/>
          <w:lang w:val="en-GB"/>
        </w:rPr>
        <w:t>attach it to this form.</w:t>
      </w:r>
    </w:p>
    <w:p w14:paraId="14DCEAED" w14:textId="77777777" w:rsidR="00A629AD" w:rsidRPr="000A796D" w:rsidRDefault="00A629AD" w:rsidP="000A796D">
      <w:pPr>
        <w:pBdr>
          <w:top w:val="single" w:sz="4" w:space="1" w:color="auto"/>
          <w:left w:val="single" w:sz="4" w:space="4" w:color="auto"/>
          <w:bottom w:val="single" w:sz="4" w:space="1" w:color="auto"/>
          <w:right w:val="single" w:sz="4" w:space="4" w:color="auto"/>
        </w:pBdr>
        <w:tabs>
          <w:tab w:val="left" w:pos="720"/>
        </w:tabs>
        <w:spacing w:after="0" w:line="276" w:lineRule="auto"/>
        <w:ind w:left="360"/>
        <w:rPr>
          <w:rFonts w:eastAsia="Times New Roman" w:cstheme="minorHAnsi"/>
          <w:color w:val="000000"/>
          <w:spacing w:val="4"/>
          <w:lang w:val="en-GB"/>
        </w:rPr>
      </w:pPr>
      <w:r w:rsidRPr="000A796D">
        <w:rPr>
          <w:rFonts w:eastAsia="Times New Roman" w:cstheme="minorHAnsi"/>
          <w:color w:val="000000"/>
          <w:spacing w:val="4"/>
          <w:lang w:val="en-GB"/>
        </w:rPr>
        <w:tab/>
        <w:t>The requester must sign all the additional folios.</w:t>
      </w:r>
    </w:p>
    <w:p w14:paraId="7A2D34DA" w14:textId="77777777" w:rsidR="00A629AD" w:rsidRPr="000A796D" w:rsidRDefault="00A629AD" w:rsidP="000A796D">
      <w:pPr>
        <w:spacing w:after="0" w:line="276" w:lineRule="auto"/>
        <w:jc w:val="both"/>
        <w:rPr>
          <w:rFonts w:eastAsia="Times New Roman" w:cstheme="minorHAnsi"/>
          <w:color w:val="000000"/>
          <w:spacing w:val="4"/>
          <w:lang w:val="en-GB"/>
        </w:rPr>
      </w:pPr>
    </w:p>
    <w:p w14:paraId="57313941" w14:textId="77777777" w:rsidR="00A629AD" w:rsidRPr="000A796D" w:rsidRDefault="00A629AD" w:rsidP="000A796D">
      <w:pPr>
        <w:numPr>
          <w:ilvl w:val="1"/>
          <w:numId w:val="26"/>
        </w:numPr>
        <w:spacing w:after="0" w:line="276" w:lineRule="auto"/>
        <w:ind w:left="360"/>
        <w:rPr>
          <w:rFonts w:eastAsia="Times New Roman" w:cstheme="minorHAnsi"/>
          <w:color w:val="000000"/>
          <w:spacing w:val="4"/>
          <w:lang w:val="en-GB"/>
        </w:rPr>
      </w:pPr>
      <w:r w:rsidRPr="000A796D">
        <w:rPr>
          <w:rFonts w:eastAsia="Times New Roman" w:cstheme="minorHAnsi"/>
          <w:color w:val="000000"/>
          <w:spacing w:val="4"/>
          <w:lang w:val="en-GB"/>
        </w:rPr>
        <w:t>Description of record or relevant part of the record:</w:t>
      </w:r>
    </w:p>
    <w:p w14:paraId="166E5692" w14:textId="77777777" w:rsidR="00A629AD" w:rsidRPr="000A796D" w:rsidRDefault="00A629AD" w:rsidP="000A796D">
      <w:pPr>
        <w:numPr>
          <w:ilvl w:val="1"/>
          <w:numId w:val="26"/>
        </w:numPr>
        <w:spacing w:after="0" w:line="276" w:lineRule="auto"/>
        <w:ind w:left="360"/>
        <w:rPr>
          <w:rFonts w:eastAsia="Times New Roman" w:cstheme="minorHAnsi"/>
          <w:color w:val="000000"/>
          <w:spacing w:val="4"/>
          <w:lang w:val="en-GB"/>
        </w:rPr>
      </w:pPr>
      <w:r w:rsidRPr="000A796D">
        <w:rPr>
          <w:rFonts w:eastAsia="Times New Roman" w:cstheme="minorHAnsi"/>
          <w:color w:val="000000"/>
          <w:spacing w:val="4"/>
          <w:lang w:val="en-GB"/>
        </w:rPr>
        <w:t>Reference number, if available:</w:t>
      </w:r>
    </w:p>
    <w:p w14:paraId="21FBDE5B" w14:textId="77777777" w:rsidR="00A629AD" w:rsidRPr="000A796D" w:rsidRDefault="00A629AD" w:rsidP="000A796D">
      <w:pPr>
        <w:numPr>
          <w:ilvl w:val="1"/>
          <w:numId w:val="26"/>
        </w:numPr>
        <w:spacing w:after="0" w:line="276" w:lineRule="auto"/>
        <w:ind w:left="360"/>
        <w:rPr>
          <w:rFonts w:eastAsia="Times New Roman" w:cstheme="minorHAnsi"/>
          <w:color w:val="000000"/>
          <w:spacing w:val="4"/>
          <w:lang w:val="en-GB"/>
        </w:rPr>
      </w:pPr>
      <w:r w:rsidRPr="000A796D">
        <w:rPr>
          <w:rFonts w:eastAsia="Times New Roman" w:cstheme="minorHAnsi"/>
          <w:color w:val="000000"/>
          <w:spacing w:val="4"/>
          <w:lang w:val="en-GB"/>
        </w:rPr>
        <w:t>Any further particulars of record:</w:t>
      </w:r>
    </w:p>
    <w:p w14:paraId="568E0F31" w14:textId="77777777" w:rsidR="00A629AD" w:rsidRPr="000A796D" w:rsidRDefault="00A629AD" w:rsidP="000A796D">
      <w:pPr>
        <w:spacing w:after="0" w:line="276" w:lineRule="auto"/>
        <w:rPr>
          <w:rFonts w:eastAsia="Times New Roman" w:cstheme="minorHAnsi"/>
          <w:b/>
          <w:color w:val="000000"/>
          <w:spacing w:val="10"/>
          <w:lang w:val="en-US"/>
        </w:rPr>
      </w:pPr>
    </w:p>
    <w:p w14:paraId="3A6334C4" w14:textId="77777777" w:rsidR="00A629AD" w:rsidRPr="000A796D" w:rsidRDefault="00A629AD" w:rsidP="000A796D">
      <w:pPr>
        <w:keepNext/>
        <w:spacing w:after="0" w:line="276" w:lineRule="auto"/>
        <w:outlineLvl w:val="1"/>
        <w:rPr>
          <w:rFonts w:eastAsia="Times New Roman" w:cstheme="minorHAnsi"/>
          <w:b/>
          <w:color w:val="000000"/>
          <w:spacing w:val="10"/>
          <w:lang w:val="en-US"/>
        </w:rPr>
      </w:pPr>
      <w:bookmarkStart w:id="105" w:name="_Toc75364542"/>
      <w:bookmarkStart w:id="106" w:name="_Toc75770814"/>
      <w:r w:rsidRPr="000A796D">
        <w:rPr>
          <w:rFonts w:eastAsia="Times New Roman" w:cstheme="minorHAnsi"/>
          <w:b/>
          <w:color w:val="000000"/>
          <w:spacing w:val="10"/>
          <w:lang w:val="en-US"/>
        </w:rPr>
        <w:t>E.</w:t>
      </w:r>
      <w:r w:rsidRPr="000A796D">
        <w:rPr>
          <w:rFonts w:eastAsia="Times New Roman" w:cstheme="minorHAnsi"/>
          <w:b/>
          <w:color w:val="000000"/>
          <w:spacing w:val="10"/>
          <w:lang w:val="en-US"/>
        </w:rPr>
        <w:tab/>
        <w:t xml:space="preserve"> Fees</w:t>
      </w:r>
      <w:bookmarkEnd w:id="105"/>
      <w:bookmarkEnd w:id="106"/>
    </w:p>
    <w:p w14:paraId="0AEC1481" w14:textId="77777777" w:rsidR="00A629AD" w:rsidRPr="000A796D" w:rsidRDefault="00A629AD" w:rsidP="000A796D">
      <w:pPr>
        <w:spacing w:after="0" w:line="276" w:lineRule="auto"/>
        <w:rPr>
          <w:rFonts w:eastAsia="Times New Roman" w:cstheme="minorHAnsi"/>
          <w:noProof/>
          <w:color w:val="000000"/>
          <w:lang w:val="en-US"/>
        </w:rPr>
      </w:pPr>
    </w:p>
    <w:p w14:paraId="1DDB4F6A" w14:textId="77777777" w:rsidR="00A629AD" w:rsidRPr="000A796D" w:rsidRDefault="00A629AD" w:rsidP="000A796D">
      <w:pPr>
        <w:numPr>
          <w:ilvl w:val="1"/>
          <w:numId w:val="27"/>
        </w:numPr>
        <w:pBdr>
          <w:top w:val="single" w:sz="4" w:space="1" w:color="auto"/>
          <w:left w:val="single" w:sz="4" w:space="4" w:color="auto"/>
          <w:bottom w:val="single" w:sz="4" w:space="1" w:color="auto"/>
          <w:right w:val="single" w:sz="4" w:space="4" w:color="auto"/>
        </w:pBdr>
        <w:tabs>
          <w:tab w:val="num" w:pos="480"/>
        </w:tabs>
        <w:spacing w:after="0" w:line="276" w:lineRule="auto"/>
        <w:ind w:left="480" w:right="144" w:hanging="480"/>
        <w:rPr>
          <w:rFonts w:eastAsia="Times New Roman" w:cstheme="minorHAnsi"/>
          <w:color w:val="000000"/>
          <w:spacing w:val="4"/>
          <w:lang w:val="en-US"/>
        </w:rPr>
      </w:pPr>
      <w:r w:rsidRPr="000A796D">
        <w:rPr>
          <w:rFonts w:eastAsia="Times New Roman" w:cstheme="minorHAnsi"/>
          <w:color w:val="000000"/>
          <w:spacing w:val="4"/>
          <w:lang w:val="en-US"/>
        </w:rPr>
        <w:t xml:space="preserve">A request for access to a record, other </w:t>
      </w:r>
      <w:r w:rsidRPr="000A796D">
        <w:rPr>
          <w:rFonts w:eastAsia="Times New Roman" w:cstheme="minorHAnsi"/>
          <w:i/>
          <w:color w:val="000000"/>
          <w:spacing w:val="2"/>
          <w:lang w:val="en-US"/>
        </w:rPr>
        <w:t xml:space="preserve">than </w:t>
      </w:r>
      <w:r w:rsidRPr="000A796D">
        <w:rPr>
          <w:rFonts w:eastAsia="Times New Roman" w:cstheme="minorHAnsi"/>
          <w:color w:val="000000"/>
          <w:spacing w:val="4"/>
          <w:lang w:val="en-US"/>
        </w:rPr>
        <w:t>a record containing personal information about yourself, will be processed only after a request fee has been paid.</w:t>
      </w:r>
    </w:p>
    <w:p w14:paraId="018251FB" w14:textId="77777777" w:rsidR="00A629AD" w:rsidRPr="000A796D" w:rsidRDefault="00A629AD" w:rsidP="000A796D">
      <w:pPr>
        <w:numPr>
          <w:ilvl w:val="1"/>
          <w:numId w:val="27"/>
        </w:numPr>
        <w:pBdr>
          <w:top w:val="single" w:sz="4" w:space="1" w:color="auto"/>
          <w:left w:val="single" w:sz="4" w:space="4" w:color="auto"/>
          <w:bottom w:val="single" w:sz="4" w:space="1" w:color="auto"/>
          <w:right w:val="single" w:sz="4" w:space="4" w:color="auto"/>
        </w:pBdr>
        <w:tabs>
          <w:tab w:val="num" w:pos="480"/>
        </w:tabs>
        <w:spacing w:after="0" w:line="276" w:lineRule="auto"/>
        <w:ind w:left="480" w:right="144" w:hanging="480"/>
        <w:rPr>
          <w:rFonts w:eastAsia="Times New Roman" w:cstheme="minorHAnsi"/>
          <w:color w:val="000000"/>
          <w:spacing w:val="4"/>
          <w:lang w:val="en-US"/>
        </w:rPr>
      </w:pPr>
      <w:r w:rsidRPr="000A796D">
        <w:rPr>
          <w:rFonts w:eastAsia="Times New Roman" w:cstheme="minorHAnsi"/>
          <w:color w:val="000000"/>
          <w:spacing w:val="4"/>
          <w:lang w:val="en-US"/>
        </w:rPr>
        <w:t xml:space="preserve">You will be </w:t>
      </w:r>
      <w:r w:rsidRPr="000A796D">
        <w:rPr>
          <w:rFonts w:eastAsia="Times New Roman" w:cstheme="minorHAnsi"/>
          <w:i/>
          <w:color w:val="000000"/>
          <w:spacing w:val="2"/>
          <w:lang w:val="en-US"/>
        </w:rPr>
        <w:t xml:space="preserve">notified of </w:t>
      </w:r>
      <w:r w:rsidRPr="000A796D">
        <w:rPr>
          <w:rFonts w:eastAsia="Times New Roman" w:cstheme="minorHAnsi"/>
          <w:color w:val="000000"/>
          <w:spacing w:val="4"/>
          <w:lang w:val="en-US"/>
        </w:rPr>
        <w:t>the amount required to be paid as the request fee.</w:t>
      </w:r>
    </w:p>
    <w:p w14:paraId="7F8FADB2" w14:textId="77777777" w:rsidR="00A629AD" w:rsidRPr="000A796D" w:rsidRDefault="00A629AD" w:rsidP="000A796D">
      <w:pPr>
        <w:numPr>
          <w:ilvl w:val="1"/>
          <w:numId w:val="27"/>
        </w:numPr>
        <w:pBdr>
          <w:top w:val="single" w:sz="4" w:space="1" w:color="auto"/>
          <w:left w:val="single" w:sz="4" w:space="4" w:color="auto"/>
          <w:bottom w:val="single" w:sz="4" w:space="1" w:color="auto"/>
          <w:right w:val="single" w:sz="4" w:space="4" w:color="auto"/>
        </w:pBdr>
        <w:tabs>
          <w:tab w:val="num" w:pos="480"/>
        </w:tabs>
        <w:spacing w:after="0" w:line="276" w:lineRule="auto"/>
        <w:ind w:left="480" w:right="144" w:hanging="480"/>
        <w:rPr>
          <w:rFonts w:eastAsia="Times New Roman" w:cstheme="minorHAnsi"/>
          <w:color w:val="000000"/>
          <w:spacing w:val="4"/>
          <w:lang w:val="en-US"/>
        </w:rPr>
      </w:pPr>
      <w:r w:rsidRPr="000A796D">
        <w:rPr>
          <w:rFonts w:eastAsia="Times New Roman" w:cstheme="minorHAnsi"/>
          <w:color w:val="000000"/>
          <w:spacing w:val="4"/>
          <w:lang w:val="en-US"/>
        </w:rPr>
        <w:t xml:space="preserve">The fee payable for access to a record depends </w:t>
      </w:r>
      <w:r w:rsidRPr="000A796D">
        <w:rPr>
          <w:rFonts w:eastAsia="Times New Roman" w:cstheme="minorHAnsi"/>
          <w:i/>
          <w:color w:val="000000"/>
          <w:spacing w:val="2"/>
          <w:lang w:val="en-US"/>
        </w:rPr>
        <w:t xml:space="preserve">on </w:t>
      </w:r>
      <w:r w:rsidRPr="000A796D">
        <w:rPr>
          <w:rFonts w:eastAsia="Times New Roman" w:cstheme="minorHAnsi"/>
          <w:color w:val="000000"/>
          <w:spacing w:val="4"/>
          <w:lang w:val="en-US"/>
        </w:rPr>
        <w:t xml:space="preserve">the form </w:t>
      </w:r>
      <w:r w:rsidRPr="000A796D">
        <w:rPr>
          <w:rFonts w:eastAsia="Times New Roman" w:cstheme="minorHAnsi"/>
          <w:i/>
          <w:color w:val="000000"/>
          <w:spacing w:val="2"/>
          <w:lang w:val="en-US"/>
        </w:rPr>
        <w:t xml:space="preserve">in which </w:t>
      </w:r>
      <w:r w:rsidRPr="000A796D">
        <w:rPr>
          <w:rFonts w:eastAsia="Times New Roman" w:cstheme="minorHAnsi"/>
          <w:color w:val="000000"/>
          <w:spacing w:val="4"/>
          <w:lang w:val="en-US"/>
        </w:rPr>
        <w:t xml:space="preserve">access is required and the reasonable time </w:t>
      </w:r>
      <w:r w:rsidRPr="000A796D">
        <w:rPr>
          <w:rFonts w:eastAsia="Times New Roman" w:cstheme="minorHAnsi"/>
          <w:i/>
          <w:color w:val="000000"/>
          <w:spacing w:val="2"/>
          <w:lang w:val="en-US"/>
        </w:rPr>
        <w:t xml:space="preserve">required </w:t>
      </w:r>
      <w:r w:rsidRPr="000A796D">
        <w:rPr>
          <w:rFonts w:eastAsia="Times New Roman" w:cstheme="minorHAnsi"/>
          <w:color w:val="000000"/>
          <w:spacing w:val="4"/>
          <w:lang w:val="en-US"/>
        </w:rPr>
        <w:t>to search for and prepare a record.</w:t>
      </w:r>
    </w:p>
    <w:p w14:paraId="4607899D" w14:textId="77777777" w:rsidR="00A629AD" w:rsidRPr="000A796D" w:rsidRDefault="00A629AD" w:rsidP="000A796D">
      <w:pPr>
        <w:numPr>
          <w:ilvl w:val="1"/>
          <w:numId w:val="27"/>
        </w:numPr>
        <w:pBdr>
          <w:top w:val="single" w:sz="4" w:space="1" w:color="auto"/>
          <w:left w:val="single" w:sz="4" w:space="4" w:color="auto"/>
          <w:bottom w:val="single" w:sz="4" w:space="1" w:color="auto"/>
          <w:right w:val="single" w:sz="4" w:space="4" w:color="auto"/>
        </w:pBdr>
        <w:tabs>
          <w:tab w:val="num" w:pos="480"/>
        </w:tabs>
        <w:spacing w:after="0" w:line="276" w:lineRule="auto"/>
        <w:ind w:left="480" w:right="144" w:hanging="480"/>
        <w:rPr>
          <w:rFonts w:eastAsia="Times New Roman" w:cstheme="minorHAnsi"/>
          <w:color w:val="000000"/>
          <w:spacing w:val="4"/>
          <w:lang w:val="en-US"/>
        </w:rPr>
      </w:pPr>
      <w:r w:rsidRPr="000A796D">
        <w:rPr>
          <w:rFonts w:eastAsia="Times New Roman" w:cstheme="minorHAnsi"/>
          <w:color w:val="000000"/>
          <w:spacing w:val="4"/>
          <w:lang w:val="en-US"/>
        </w:rPr>
        <w:t xml:space="preserve">If you qualify for exemption </w:t>
      </w:r>
      <w:r w:rsidRPr="000A796D">
        <w:rPr>
          <w:rFonts w:eastAsia="Times New Roman" w:cstheme="minorHAnsi"/>
          <w:i/>
          <w:color w:val="000000"/>
          <w:spacing w:val="2"/>
          <w:lang w:val="en-US"/>
        </w:rPr>
        <w:t xml:space="preserve">of </w:t>
      </w:r>
      <w:r w:rsidRPr="000A796D">
        <w:rPr>
          <w:rFonts w:eastAsia="Times New Roman" w:cstheme="minorHAnsi"/>
          <w:color w:val="000000"/>
          <w:spacing w:val="4"/>
          <w:lang w:val="en-US"/>
        </w:rPr>
        <w:t xml:space="preserve">the payment </w:t>
      </w:r>
      <w:r w:rsidRPr="000A796D">
        <w:rPr>
          <w:rFonts w:eastAsia="Times New Roman" w:cstheme="minorHAnsi"/>
          <w:i/>
          <w:color w:val="000000"/>
          <w:spacing w:val="2"/>
          <w:lang w:val="en-US"/>
        </w:rPr>
        <w:t xml:space="preserve">of </w:t>
      </w:r>
      <w:r w:rsidRPr="000A796D">
        <w:rPr>
          <w:rFonts w:eastAsia="Times New Roman" w:cstheme="minorHAnsi"/>
          <w:color w:val="000000"/>
          <w:spacing w:val="4"/>
          <w:lang w:val="en-US"/>
        </w:rPr>
        <w:t>any fee, please state the reason for exemption.</w:t>
      </w:r>
    </w:p>
    <w:p w14:paraId="2A372C78" w14:textId="77777777" w:rsidR="00A629AD" w:rsidRPr="000A796D" w:rsidRDefault="00A629AD" w:rsidP="000A796D">
      <w:pPr>
        <w:tabs>
          <w:tab w:val="left" w:pos="720"/>
        </w:tabs>
        <w:spacing w:after="0" w:line="276" w:lineRule="auto"/>
        <w:ind w:right="144"/>
        <w:rPr>
          <w:rFonts w:eastAsia="Times New Roman" w:cstheme="minorHAnsi"/>
          <w:color w:val="000000"/>
          <w:spacing w:val="4"/>
          <w:lang w:val="en-US"/>
        </w:rPr>
      </w:pPr>
    </w:p>
    <w:p w14:paraId="3C6C1021" w14:textId="538F3C7E" w:rsidR="00A629AD" w:rsidRDefault="00A629AD" w:rsidP="000A796D">
      <w:pPr>
        <w:spacing w:after="0" w:line="276" w:lineRule="auto"/>
        <w:rPr>
          <w:rFonts w:eastAsia="Times New Roman" w:cstheme="minorHAnsi"/>
          <w:color w:val="000000"/>
          <w:spacing w:val="4"/>
          <w:lang w:val="en-US"/>
        </w:rPr>
      </w:pPr>
      <w:r w:rsidRPr="000A796D">
        <w:rPr>
          <w:rFonts w:eastAsia="Times New Roman" w:cstheme="minorHAnsi"/>
          <w:color w:val="000000"/>
          <w:spacing w:val="4"/>
          <w:lang w:val="en-US"/>
        </w:rPr>
        <w:t>Reason for exemption from payment of fees:</w:t>
      </w:r>
    </w:p>
    <w:p w14:paraId="391088AA" w14:textId="77777777" w:rsidR="003D5B95" w:rsidRPr="000A796D" w:rsidRDefault="003D5B95" w:rsidP="000A796D">
      <w:pPr>
        <w:spacing w:after="0" w:line="276" w:lineRule="auto"/>
        <w:rPr>
          <w:rFonts w:eastAsia="Times New Roman" w:cstheme="minorHAnsi"/>
          <w:color w:val="000000"/>
          <w:spacing w:val="4"/>
          <w:lang w:val="en-US"/>
        </w:rPr>
      </w:pPr>
    </w:p>
    <w:p w14:paraId="18B38AD2" w14:textId="4A57A1E5" w:rsidR="00A629AD" w:rsidRDefault="00A629AD" w:rsidP="000A796D">
      <w:pPr>
        <w:keepNext/>
        <w:spacing w:after="0" w:line="276" w:lineRule="auto"/>
        <w:outlineLvl w:val="1"/>
        <w:rPr>
          <w:rFonts w:eastAsia="Times New Roman" w:cstheme="minorHAnsi"/>
          <w:b/>
          <w:color w:val="000000"/>
          <w:spacing w:val="4"/>
          <w:lang w:val="en-US"/>
        </w:rPr>
      </w:pPr>
      <w:bookmarkStart w:id="107" w:name="_Toc75364543"/>
      <w:bookmarkStart w:id="108" w:name="_Toc75770815"/>
      <w:r w:rsidRPr="000A796D">
        <w:rPr>
          <w:rFonts w:eastAsia="Times New Roman" w:cstheme="minorHAnsi"/>
          <w:b/>
          <w:color w:val="000000"/>
          <w:spacing w:val="4"/>
          <w:lang w:val="en-US"/>
        </w:rPr>
        <w:t>F.</w:t>
      </w:r>
      <w:r w:rsidRPr="000A796D">
        <w:rPr>
          <w:rFonts w:eastAsia="Times New Roman" w:cstheme="minorHAnsi"/>
          <w:b/>
          <w:color w:val="000000"/>
          <w:spacing w:val="4"/>
          <w:lang w:val="en-US"/>
        </w:rPr>
        <w:tab/>
        <w:t>Form of access to record</w:t>
      </w:r>
      <w:bookmarkEnd w:id="107"/>
      <w:bookmarkEnd w:id="108"/>
    </w:p>
    <w:p w14:paraId="1EEABA9D" w14:textId="77777777" w:rsidR="003D5B95" w:rsidRPr="000A796D" w:rsidRDefault="003D5B95" w:rsidP="000A796D">
      <w:pPr>
        <w:keepNext/>
        <w:spacing w:after="0" w:line="276" w:lineRule="auto"/>
        <w:outlineLvl w:val="1"/>
        <w:rPr>
          <w:rFonts w:eastAsia="Times New Roman" w:cstheme="minorHAnsi"/>
          <w:b/>
          <w:color w:val="000000"/>
          <w:spacing w:val="4"/>
          <w:lang w:val="en-US"/>
        </w:rPr>
      </w:pPr>
    </w:p>
    <w:p w14:paraId="3AE1630C" w14:textId="77777777" w:rsidR="00A629AD" w:rsidRPr="000A796D" w:rsidRDefault="00A629AD" w:rsidP="000A796D">
      <w:pPr>
        <w:pBdr>
          <w:top w:val="single" w:sz="4" w:space="1" w:color="auto"/>
          <w:left w:val="single" w:sz="4" w:space="4" w:color="auto"/>
          <w:bottom w:val="single" w:sz="4" w:space="1" w:color="auto"/>
          <w:right w:val="single" w:sz="4" w:space="4" w:color="auto"/>
        </w:pBdr>
        <w:spacing w:after="0" w:line="276" w:lineRule="auto"/>
        <w:rPr>
          <w:rFonts w:eastAsia="Times New Roman" w:cstheme="minorHAnsi"/>
          <w:color w:val="000000"/>
          <w:spacing w:val="4"/>
          <w:u w:val="single"/>
          <w:lang w:val="en-US"/>
        </w:rPr>
      </w:pPr>
      <w:r w:rsidRPr="000A796D">
        <w:rPr>
          <w:rFonts w:eastAsia="Times New Roman" w:cstheme="minorHAnsi"/>
          <w:color w:val="000000"/>
          <w:spacing w:val="4"/>
          <w:lang w:val="en-US"/>
        </w:rPr>
        <w:t xml:space="preserve">If you are prevented by a </w:t>
      </w:r>
      <w:r w:rsidRPr="000A796D">
        <w:rPr>
          <w:rFonts w:eastAsia="Times New Roman" w:cstheme="minorHAnsi"/>
          <w:color w:val="000000"/>
          <w:spacing w:val="2"/>
          <w:lang w:val="en-US"/>
        </w:rPr>
        <w:t xml:space="preserve">disability </w:t>
      </w:r>
      <w:r w:rsidRPr="000A796D">
        <w:rPr>
          <w:rFonts w:eastAsia="Times New Roman" w:cstheme="minorHAnsi"/>
          <w:color w:val="000000"/>
          <w:spacing w:val="4"/>
          <w:lang w:val="en-US"/>
        </w:rPr>
        <w:t xml:space="preserve">to read, </w:t>
      </w:r>
      <w:proofErr w:type="gramStart"/>
      <w:r w:rsidRPr="000A796D">
        <w:rPr>
          <w:rFonts w:eastAsia="Times New Roman" w:cstheme="minorHAnsi"/>
          <w:color w:val="000000"/>
          <w:spacing w:val="4"/>
          <w:lang w:val="en-US"/>
        </w:rPr>
        <w:t>view</w:t>
      </w:r>
      <w:proofErr w:type="gramEnd"/>
      <w:r w:rsidRPr="000A796D">
        <w:rPr>
          <w:rFonts w:eastAsia="Times New Roman" w:cstheme="minorHAnsi"/>
          <w:color w:val="000000"/>
          <w:spacing w:val="4"/>
          <w:lang w:val="en-US"/>
        </w:rPr>
        <w:t xml:space="preserve"> or listen to the record in the form </w:t>
      </w:r>
      <w:r w:rsidRPr="000A796D">
        <w:rPr>
          <w:rFonts w:eastAsia="Times New Roman" w:cstheme="minorHAnsi"/>
          <w:color w:val="000000"/>
          <w:spacing w:val="2"/>
          <w:lang w:val="en-US"/>
        </w:rPr>
        <w:t xml:space="preserve">of </w:t>
      </w:r>
      <w:r w:rsidRPr="000A796D">
        <w:rPr>
          <w:rFonts w:eastAsia="Times New Roman" w:cstheme="minorHAnsi"/>
          <w:color w:val="000000"/>
          <w:spacing w:val="4"/>
          <w:lang w:val="en-US"/>
        </w:rPr>
        <w:t xml:space="preserve">access provided for in 1 to 4 </w:t>
      </w:r>
      <w:r w:rsidRPr="000A796D">
        <w:rPr>
          <w:rFonts w:eastAsia="Times New Roman" w:cstheme="minorHAnsi"/>
          <w:color w:val="000000"/>
          <w:spacing w:val="2"/>
          <w:lang w:val="en-US"/>
        </w:rPr>
        <w:t xml:space="preserve">hereunder, </w:t>
      </w:r>
      <w:r w:rsidRPr="000A796D">
        <w:rPr>
          <w:rFonts w:eastAsia="Times New Roman" w:cstheme="minorHAnsi"/>
          <w:color w:val="000000"/>
          <w:spacing w:val="4"/>
          <w:lang w:val="en-US"/>
        </w:rPr>
        <w:t xml:space="preserve">state your disability </w:t>
      </w:r>
      <w:r w:rsidRPr="000A796D">
        <w:rPr>
          <w:rFonts w:eastAsia="Times New Roman" w:cstheme="minorHAnsi"/>
          <w:color w:val="000000"/>
          <w:spacing w:val="2"/>
          <w:lang w:val="en-US"/>
        </w:rPr>
        <w:t xml:space="preserve">and </w:t>
      </w:r>
      <w:r w:rsidRPr="000A796D">
        <w:rPr>
          <w:rFonts w:eastAsia="Times New Roman" w:cstheme="minorHAnsi"/>
          <w:color w:val="000000"/>
          <w:spacing w:val="4"/>
          <w:lang w:val="en-US"/>
        </w:rPr>
        <w:t xml:space="preserve">indicate in </w:t>
      </w:r>
      <w:r w:rsidRPr="000A796D">
        <w:rPr>
          <w:rFonts w:eastAsia="Times New Roman" w:cstheme="minorHAnsi"/>
          <w:color w:val="000000"/>
          <w:spacing w:val="2"/>
          <w:lang w:val="en-US"/>
        </w:rPr>
        <w:t xml:space="preserve">which </w:t>
      </w:r>
      <w:r w:rsidRPr="000A796D">
        <w:rPr>
          <w:rFonts w:eastAsia="Times New Roman" w:cstheme="minorHAnsi"/>
          <w:color w:val="000000"/>
          <w:spacing w:val="4"/>
          <w:lang w:val="en-US"/>
        </w:rPr>
        <w:t xml:space="preserve">form the record is required. </w:t>
      </w:r>
    </w:p>
    <w:p w14:paraId="73A18525" w14:textId="77777777" w:rsidR="00A629AD" w:rsidRPr="000A796D" w:rsidRDefault="00A629AD" w:rsidP="000A796D">
      <w:pPr>
        <w:tabs>
          <w:tab w:val="left" w:pos="6048"/>
        </w:tabs>
        <w:spacing w:after="0" w:line="276" w:lineRule="auto"/>
        <w:ind w:left="1872" w:right="720"/>
        <w:rPr>
          <w:rFonts w:eastAsia="Times New Roman" w:cstheme="minorHAnsi"/>
          <w:color w:val="000000"/>
          <w:spacing w:val="4"/>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86"/>
        <w:gridCol w:w="3354"/>
      </w:tblGrid>
      <w:tr w:rsidR="00A629AD" w:rsidRPr="000A796D" w14:paraId="2D807461" w14:textId="77777777" w:rsidTr="00EA44D4">
        <w:tc>
          <w:tcPr>
            <w:tcW w:w="5886" w:type="dxa"/>
          </w:tcPr>
          <w:p w14:paraId="167DC8B7" w14:textId="77777777" w:rsidR="00A629AD" w:rsidRPr="000A796D" w:rsidRDefault="00A629AD" w:rsidP="000A796D">
            <w:pPr>
              <w:tabs>
                <w:tab w:val="left" w:pos="6048"/>
              </w:tabs>
              <w:spacing w:after="0" w:line="276" w:lineRule="auto"/>
              <w:rPr>
                <w:rFonts w:eastAsia="Times New Roman" w:cstheme="minorHAnsi"/>
                <w:color w:val="000000"/>
                <w:spacing w:val="4"/>
                <w:lang w:val="en-US"/>
              </w:rPr>
            </w:pPr>
            <w:r w:rsidRPr="000A796D">
              <w:rPr>
                <w:rFonts w:eastAsia="Times New Roman" w:cstheme="minorHAnsi"/>
                <w:color w:val="000000"/>
                <w:spacing w:val="4"/>
                <w:lang w:val="en-US"/>
              </w:rPr>
              <w:t>Disability:</w:t>
            </w:r>
            <w:r w:rsidRPr="000A796D">
              <w:rPr>
                <w:rFonts w:eastAsia="Times New Roman" w:cstheme="minorHAnsi"/>
                <w:color w:val="000000"/>
                <w:spacing w:val="4"/>
                <w:lang w:val="en-US"/>
              </w:rPr>
              <w:tab/>
              <w:t>Form in which record is required:</w:t>
            </w:r>
          </w:p>
        </w:tc>
        <w:tc>
          <w:tcPr>
            <w:tcW w:w="3354" w:type="dxa"/>
          </w:tcPr>
          <w:p w14:paraId="7289DA16" w14:textId="77777777" w:rsidR="00A629AD" w:rsidRPr="000A796D" w:rsidRDefault="00A629AD" w:rsidP="000A796D">
            <w:pPr>
              <w:tabs>
                <w:tab w:val="left" w:pos="6048"/>
              </w:tabs>
              <w:spacing w:after="0" w:line="276" w:lineRule="auto"/>
              <w:rPr>
                <w:rFonts w:eastAsia="Times New Roman" w:cstheme="minorHAnsi"/>
                <w:color w:val="000000"/>
                <w:spacing w:val="4"/>
                <w:lang w:val="en-US"/>
              </w:rPr>
            </w:pPr>
            <w:r w:rsidRPr="000A796D">
              <w:rPr>
                <w:rFonts w:eastAsia="Times New Roman" w:cstheme="minorHAnsi"/>
                <w:color w:val="000000"/>
                <w:spacing w:val="4"/>
                <w:lang w:val="en-US"/>
              </w:rPr>
              <w:t>Form in which record is required</w:t>
            </w:r>
          </w:p>
        </w:tc>
      </w:tr>
      <w:tr w:rsidR="00A629AD" w:rsidRPr="000A796D" w14:paraId="6E667894" w14:textId="77777777" w:rsidTr="00EA44D4">
        <w:trPr>
          <w:trHeight w:val="1874"/>
        </w:trPr>
        <w:tc>
          <w:tcPr>
            <w:tcW w:w="9240" w:type="dxa"/>
            <w:gridSpan w:val="2"/>
            <w:tcBorders>
              <w:bottom w:val="single" w:sz="4" w:space="0" w:color="auto"/>
            </w:tcBorders>
          </w:tcPr>
          <w:p w14:paraId="33FD86C7" w14:textId="77777777" w:rsidR="00A629AD" w:rsidRPr="000A796D" w:rsidRDefault="00A629AD" w:rsidP="000A796D">
            <w:pPr>
              <w:spacing w:after="0" w:line="276" w:lineRule="auto"/>
              <w:rPr>
                <w:rFonts w:eastAsia="Times New Roman" w:cstheme="minorHAnsi"/>
                <w:color w:val="000000"/>
                <w:spacing w:val="4"/>
                <w:lang w:val="en-US"/>
              </w:rPr>
            </w:pPr>
            <w:r w:rsidRPr="000A796D">
              <w:rPr>
                <w:rFonts w:eastAsia="Times New Roman" w:cstheme="minorHAnsi"/>
                <w:color w:val="000000"/>
                <w:spacing w:val="4"/>
                <w:lang w:val="en-US"/>
              </w:rPr>
              <w:t xml:space="preserve">Mark the appropriate box with an X. </w:t>
            </w:r>
          </w:p>
          <w:p w14:paraId="20285C75" w14:textId="77777777" w:rsidR="00A629AD" w:rsidRPr="000A796D" w:rsidRDefault="00A629AD" w:rsidP="000A796D">
            <w:pPr>
              <w:spacing w:after="0" w:line="276" w:lineRule="auto"/>
              <w:rPr>
                <w:rFonts w:eastAsia="Times New Roman" w:cstheme="minorHAnsi"/>
                <w:iCs/>
                <w:color w:val="000000"/>
                <w:spacing w:val="2"/>
                <w:lang w:val="en-US"/>
              </w:rPr>
            </w:pPr>
          </w:p>
          <w:p w14:paraId="476FB804" w14:textId="77777777" w:rsidR="00A629AD" w:rsidRPr="000A796D" w:rsidRDefault="00A629AD" w:rsidP="000A796D">
            <w:pPr>
              <w:spacing w:after="0" w:line="276" w:lineRule="auto"/>
              <w:rPr>
                <w:rFonts w:eastAsia="Times New Roman" w:cstheme="minorHAnsi"/>
                <w:iCs/>
                <w:color w:val="000000"/>
                <w:spacing w:val="2"/>
                <w:lang w:val="en-US"/>
              </w:rPr>
            </w:pPr>
            <w:r w:rsidRPr="000A796D">
              <w:rPr>
                <w:rFonts w:eastAsia="Times New Roman" w:cstheme="minorHAnsi"/>
                <w:iCs/>
                <w:color w:val="000000"/>
                <w:spacing w:val="2"/>
                <w:lang w:val="en-US"/>
              </w:rPr>
              <w:t>NOTES:</w:t>
            </w:r>
          </w:p>
          <w:p w14:paraId="23F33E2F" w14:textId="77777777" w:rsidR="00A629AD" w:rsidRPr="000A796D" w:rsidRDefault="00A629AD" w:rsidP="000A796D">
            <w:pPr>
              <w:numPr>
                <w:ilvl w:val="0"/>
                <w:numId w:val="28"/>
              </w:numPr>
              <w:tabs>
                <w:tab w:val="num" w:pos="360"/>
                <w:tab w:val="left" w:pos="2592"/>
              </w:tabs>
              <w:spacing w:after="0" w:line="276" w:lineRule="auto"/>
              <w:ind w:left="360"/>
              <w:rPr>
                <w:rFonts w:eastAsia="Times New Roman" w:cstheme="minorHAnsi"/>
                <w:iCs/>
                <w:color w:val="000000"/>
                <w:spacing w:val="4"/>
                <w:lang w:val="en-US"/>
              </w:rPr>
            </w:pPr>
            <w:r w:rsidRPr="000A796D">
              <w:rPr>
                <w:rFonts w:eastAsia="Times New Roman" w:cstheme="minorHAnsi"/>
                <w:iCs/>
                <w:color w:val="000000"/>
                <w:spacing w:val="4"/>
                <w:lang w:val="en-US"/>
              </w:rPr>
              <w:t xml:space="preserve">Compliance with your request in the specified form may </w:t>
            </w:r>
            <w:r w:rsidRPr="000A796D">
              <w:rPr>
                <w:rFonts w:eastAsia="Times New Roman" w:cstheme="minorHAnsi"/>
                <w:iCs/>
                <w:color w:val="000000"/>
                <w:spacing w:val="2"/>
                <w:lang w:val="en-US"/>
              </w:rPr>
              <w:t xml:space="preserve">depend </w:t>
            </w:r>
            <w:r w:rsidRPr="000A796D">
              <w:rPr>
                <w:rFonts w:eastAsia="Times New Roman" w:cstheme="minorHAnsi"/>
                <w:iCs/>
                <w:color w:val="000000"/>
                <w:spacing w:val="4"/>
                <w:lang w:val="en-US"/>
              </w:rPr>
              <w:t xml:space="preserve">on the form </w:t>
            </w:r>
            <w:r w:rsidRPr="000A796D">
              <w:rPr>
                <w:rFonts w:eastAsia="Times New Roman" w:cstheme="minorHAnsi"/>
                <w:iCs/>
                <w:color w:val="000000"/>
                <w:spacing w:val="2"/>
                <w:lang w:val="en-US"/>
              </w:rPr>
              <w:t xml:space="preserve">in which the </w:t>
            </w:r>
            <w:r w:rsidRPr="000A796D">
              <w:rPr>
                <w:rFonts w:eastAsia="Times New Roman" w:cstheme="minorHAnsi"/>
                <w:iCs/>
                <w:color w:val="000000"/>
                <w:spacing w:val="4"/>
                <w:lang w:val="en-US"/>
              </w:rPr>
              <w:t>record is available.</w:t>
            </w:r>
          </w:p>
          <w:p w14:paraId="45A5448D" w14:textId="77777777" w:rsidR="00A629AD" w:rsidRPr="000A796D" w:rsidRDefault="00A629AD" w:rsidP="000A796D">
            <w:pPr>
              <w:numPr>
                <w:ilvl w:val="0"/>
                <w:numId w:val="28"/>
              </w:numPr>
              <w:tabs>
                <w:tab w:val="num" w:pos="360"/>
                <w:tab w:val="left" w:pos="2592"/>
              </w:tabs>
              <w:spacing w:after="0" w:line="276" w:lineRule="auto"/>
              <w:ind w:left="360"/>
              <w:rPr>
                <w:rFonts w:eastAsia="Times New Roman" w:cstheme="minorHAnsi"/>
                <w:iCs/>
                <w:color w:val="000000"/>
                <w:spacing w:val="4"/>
                <w:lang w:val="en-US"/>
              </w:rPr>
            </w:pPr>
            <w:r w:rsidRPr="000A796D">
              <w:rPr>
                <w:rFonts w:eastAsia="Times New Roman" w:cstheme="minorHAnsi"/>
                <w:iCs/>
                <w:color w:val="000000"/>
                <w:spacing w:val="4"/>
                <w:lang w:val="en-US"/>
              </w:rPr>
              <w:t xml:space="preserve">Access </w:t>
            </w:r>
            <w:r w:rsidRPr="000A796D">
              <w:rPr>
                <w:rFonts w:eastAsia="Times New Roman" w:cstheme="minorHAnsi"/>
                <w:iCs/>
                <w:color w:val="000000"/>
                <w:spacing w:val="2"/>
                <w:lang w:val="en-US"/>
              </w:rPr>
              <w:t xml:space="preserve">in </w:t>
            </w:r>
            <w:r w:rsidRPr="000A796D">
              <w:rPr>
                <w:rFonts w:eastAsia="Times New Roman" w:cstheme="minorHAnsi"/>
                <w:iCs/>
                <w:color w:val="000000"/>
                <w:spacing w:val="4"/>
                <w:lang w:val="en-US"/>
              </w:rPr>
              <w:t xml:space="preserve">the form </w:t>
            </w:r>
            <w:r w:rsidRPr="000A796D">
              <w:rPr>
                <w:rFonts w:eastAsia="Times New Roman" w:cstheme="minorHAnsi"/>
                <w:iCs/>
                <w:color w:val="000000"/>
                <w:spacing w:val="2"/>
                <w:lang w:val="en-US"/>
              </w:rPr>
              <w:t xml:space="preserve">requested </w:t>
            </w:r>
            <w:r w:rsidRPr="000A796D">
              <w:rPr>
                <w:rFonts w:eastAsia="Times New Roman" w:cstheme="minorHAnsi"/>
                <w:iCs/>
                <w:color w:val="000000"/>
                <w:spacing w:val="4"/>
                <w:lang w:val="en-US"/>
              </w:rPr>
              <w:t xml:space="preserve">may be refused </w:t>
            </w:r>
            <w:r w:rsidRPr="000A796D">
              <w:rPr>
                <w:rFonts w:eastAsia="Times New Roman" w:cstheme="minorHAnsi"/>
                <w:iCs/>
                <w:color w:val="000000"/>
                <w:spacing w:val="2"/>
                <w:lang w:val="en-US"/>
              </w:rPr>
              <w:t xml:space="preserve">in </w:t>
            </w:r>
            <w:r w:rsidRPr="000A796D">
              <w:rPr>
                <w:rFonts w:eastAsia="Times New Roman" w:cstheme="minorHAnsi"/>
                <w:iCs/>
                <w:color w:val="000000"/>
                <w:spacing w:val="4"/>
                <w:lang w:val="en-US"/>
              </w:rPr>
              <w:t xml:space="preserve">certain circumstances. In such a case you will be </w:t>
            </w:r>
            <w:r w:rsidRPr="000A796D">
              <w:rPr>
                <w:rFonts w:eastAsia="Times New Roman" w:cstheme="minorHAnsi"/>
                <w:iCs/>
                <w:color w:val="000000"/>
                <w:spacing w:val="2"/>
                <w:lang w:val="en-US"/>
              </w:rPr>
              <w:t xml:space="preserve">informed if </w:t>
            </w:r>
            <w:r w:rsidRPr="000A796D">
              <w:rPr>
                <w:rFonts w:eastAsia="Times New Roman" w:cstheme="minorHAnsi"/>
                <w:iCs/>
                <w:color w:val="000000"/>
                <w:spacing w:val="4"/>
                <w:lang w:val="en-US"/>
              </w:rPr>
              <w:t>access will be granted in another form.</w:t>
            </w:r>
          </w:p>
          <w:p w14:paraId="7043A6E4" w14:textId="77777777" w:rsidR="00A629AD" w:rsidRPr="000A796D" w:rsidRDefault="00A629AD" w:rsidP="000A796D">
            <w:pPr>
              <w:tabs>
                <w:tab w:val="num" w:pos="360"/>
                <w:tab w:val="left" w:pos="2592"/>
              </w:tabs>
              <w:spacing w:after="0" w:line="276" w:lineRule="auto"/>
              <w:ind w:left="360" w:hanging="360"/>
              <w:rPr>
                <w:rFonts w:eastAsia="Times New Roman" w:cstheme="minorHAnsi"/>
                <w:i/>
                <w:color w:val="000000"/>
                <w:spacing w:val="2"/>
                <w:lang w:val="en-US"/>
              </w:rPr>
            </w:pPr>
            <w:r w:rsidRPr="000A796D">
              <w:rPr>
                <w:rFonts w:eastAsia="Times New Roman" w:cstheme="minorHAnsi"/>
                <w:iCs/>
                <w:color w:val="000000"/>
                <w:spacing w:val="4"/>
                <w:lang w:val="en-US"/>
              </w:rPr>
              <w:t>(c)  The fee payable for access for the record, if any, will be determined partly by the form in which access is requested.</w:t>
            </w:r>
          </w:p>
        </w:tc>
      </w:tr>
    </w:tbl>
    <w:p w14:paraId="6C2CBA6D" w14:textId="77777777" w:rsidR="00A629AD" w:rsidRPr="000A796D" w:rsidRDefault="00A629AD" w:rsidP="000A796D">
      <w:pPr>
        <w:spacing w:after="0" w:line="276" w:lineRule="auto"/>
        <w:ind w:left="2592"/>
        <w:rPr>
          <w:rFonts w:eastAsia="Times New Roman" w:cstheme="minorHAnsi"/>
          <w:color w:val="000000"/>
          <w:spacing w:val="4"/>
          <w:lang w:val="en-US"/>
        </w:rPr>
      </w:pPr>
    </w:p>
    <w:p w14:paraId="0AF8E0C3" w14:textId="77777777" w:rsidR="00A629AD" w:rsidRPr="000A796D" w:rsidRDefault="00A629AD" w:rsidP="000A796D">
      <w:pPr>
        <w:spacing w:after="0" w:line="276" w:lineRule="auto"/>
        <w:ind w:left="2592"/>
        <w:rPr>
          <w:rFonts w:eastAsia="Times New Roman" w:cstheme="minorHAnsi"/>
          <w:color w:val="000000"/>
          <w:spacing w:val="4"/>
          <w:lang w:val="en-US"/>
        </w:rPr>
      </w:pPr>
    </w:p>
    <w:p w14:paraId="08D34161" w14:textId="77777777" w:rsidR="00A629AD" w:rsidRPr="000A796D" w:rsidRDefault="00A629AD" w:rsidP="000A796D">
      <w:pPr>
        <w:spacing w:after="0" w:line="276" w:lineRule="auto"/>
        <w:jc w:val="both"/>
        <w:rPr>
          <w:rFonts w:eastAsia="Times New Roman" w:cstheme="minorHAnsi"/>
          <w:color w:val="000000"/>
          <w:spacing w:val="4"/>
          <w:lang w:val="en-US"/>
        </w:rPr>
      </w:pPr>
    </w:p>
    <w:tbl>
      <w:tblPr>
        <w:tblW w:w="9240" w:type="dxa"/>
        <w:tblInd w:w="-114" w:type="dxa"/>
        <w:tblLayout w:type="fixed"/>
        <w:tblCellMar>
          <w:left w:w="0" w:type="dxa"/>
          <w:right w:w="0" w:type="dxa"/>
        </w:tblCellMar>
        <w:tblLook w:val="0000" w:firstRow="0" w:lastRow="0" w:firstColumn="0" w:lastColumn="0" w:noHBand="0" w:noVBand="0"/>
      </w:tblPr>
      <w:tblGrid>
        <w:gridCol w:w="758"/>
        <w:gridCol w:w="2318"/>
        <w:gridCol w:w="394"/>
        <w:gridCol w:w="2438"/>
        <w:gridCol w:w="456"/>
        <w:gridCol w:w="451"/>
        <w:gridCol w:w="725"/>
        <w:gridCol w:w="1700"/>
      </w:tblGrid>
      <w:tr w:rsidR="00A629AD" w:rsidRPr="000A796D" w14:paraId="6459E16F" w14:textId="77777777" w:rsidTr="003D5B95">
        <w:trPr>
          <w:cantSplit/>
          <w:trHeight w:hRule="exact" w:val="473"/>
        </w:trPr>
        <w:tc>
          <w:tcPr>
            <w:tcW w:w="9240" w:type="dxa"/>
            <w:gridSpan w:val="8"/>
            <w:tcBorders>
              <w:top w:val="single" w:sz="6" w:space="0" w:color="auto"/>
              <w:left w:val="single" w:sz="6" w:space="0" w:color="auto"/>
              <w:bottom w:val="single" w:sz="6" w:space="0" w:color="auto"/>
              <w:right w:val="single" w:sz="4" w:space="0" w:color="auto"/>
            </w:tcBorders>
            <w:vAlign w:val="center"/>
          </w:tcPr>
          <w:p w14:paraId="2B7FE3FB" w14:textId="77777777" w:rsidR="00A629AD" w:rsidRPr="000A796D" w:rsidRDefault="00A629AD" w:rsidP="000A796D">
            <w:pPr>
              <w:spacing w:after="0" w:line="276" w:lineRule="auto"/>
              <w:ind w:left="114"/>
              <w:rPr>
                <w:rFonts w:eastAsia="Times New Roman" w:cstheme="minorHAnsi"/>
                <w:b/>
                <w:color w:val="000000"/>
                <w:spacing w:val="4"/>
                <w:lang w:val="en-US"/>
              </w:rPr>
            </w:pPr>
            <w:r w:rsidRPr="000A796D">
              <w:rPr>
                <w:rFonts w:eastAsia="Times New Roman" w:cstheme="minorHAnsi"/>
                <w:b/>
                <w:color w:val="000000"/>
                <w:spacing w:val="4"/>
                <w:lang w:val="en-US"/>
              </w:rPr>
              <w:t>1.   If the record is in written or printed form:</w:t>
            </w:r>
          </w:p>
        </w:tc>
      </w:tr>
      <w:tr w:rsidR="00A629AD" w:rsidRPr="000A796D" w14:paraId="1A61D048" w14:textId="77777777" w:rsidTr="003D5B95">
        <w:trPr>
          <w:trHeight w:hRule="exact" w:val="473"/>
        </w:trPr>
        <w:tc>
          <w:tcPr>
            <w:tcW w:w="758" w:type="dxa"/>
            <w:tcBorders>
              <w:top w:val="single" w:sz="5" w:space="0" w:color="auto"/>
              <w:left w:val="single" w:sz="5" w:space="0" w:color="auto"/>
              <w:bottom w:val="single" w:sz="6" w:space="0" w:color="auto"/>
              <w:right w:val="single" w:sz="5" w:space="0" w:color="auto"/>
            </w:tcBorders>
            <w:vAlign w:val="center"/>
          </w:tcPr>
          <w:p w14:paraId="672A4394" w14:textId="77777777" w:rsidR="00A629AD" w:rsidRPr="000A796D" w:rsidRDefault="00A629AD" w:rsidP="000A796D">
            <w:pPr>
              <w:spacing w:after="0" w:line="276" w:lineRule="auto"/>
              <w:rPr>
                <w:rFonts w:eastAsia="Times New Roman" w:cstheme="minorHAnsi"/>
                <w:color w:val="000000"/>
                <w:spacing w:val="4"/>
                <w:lang w:val="en-US"/>
              </w:rPr>
            </w:pPr>
          </w:p>
        </w:tc>
        <w:tc>
          <w:tcPr>
            <w:tcW w:w="2318" w:type="dxa"/>
            <w:tcBorders>
              <w:top w:val="single" w:sz="5" w:space="0" w:color="auto"/>
              <w:left w:val="single" w:sz="5" w:space="0" w:color="auto"/>
              <w:bottom w:val="single" w:sz="6" w:space="0" w:color="auto"/>
              <w:right w:val="single" w:sz="4" w:space="0" w:color="auto"/>
            </w:tcBorders>
            <w:vAlign w:val="center"/>
          </w:tcPr>
          <w:p w14:paraId="5B6F5FF4" w14:textId="77777777" w:rsidR="00A629AD" w:rsidRPr="000A796D" w:rsidRDefault="00A629AD" w:rsidP="003D5B95">
            <w:pPr>
              <w:spacing w:after="0" w:line="276" w:lineRule="auto"/>
              <w:ind w:right="409"/>
              <w:jc w:val="right"/>
              <w:rPr>
                <w:rFonts w:eastAsia="Times New Roman" w:cstheme="minorHAnsi"/>
                <w:color w:val="000000"/>
                <w:spacing w:val="4"/>
                <w:lang w:val="en-US"/>
              </w:rPr>
            </w:pPr>
            <w:r w:rsidRPr="000A796D">
              <w:rPr>
                <w:rFonts w:eastAsia="Times New Roman" w:cstheme="minorHAnsi"/>
                <w:color w:val="000000"/>
                <w:spacing w:val="4"/>
                <w:lang w:val="en-US"/>
              </w:rPr>
              <w:t>copy of record*</w:t>
            </w:r>
          </w:p>
        </w:tc>
        <w:tc>
          <w:tcPr>
            <w:tcW w:w="394" w:type="dxa"/>
            <w:tcBorders>
              <w:top w:val="single" w:sz="5" w:space="0" w:color="auto"/>
              <w:left w:val="single" w:sz="4" w:space="0" w:color="auto"/>
              <w:bottom w:val="single" w:sz="6" w:space="0" w:color="auto"/>
              <w:right w:val="single" w:sz="6" w:space="0" w:color="auto"/>
            </w:tcBorders>
            <w:vAlign w:val="center"/>
          </w:tcPr>
          <w:p w14:paraId="5AC0EFA7" w14:textId="77777777" w:rsidR="00A629AD" w:rsidRPr="000A796D" w:rsidRDefault="00A629AD" w:rsidP="000A796D">
            <w:pPr>
              <w:spacing w:after="0" w:line="276" w:lineRule="auto"/>
              <w:rPr>
                <w:rFonts w:eastAsia="Times New Roman" w:cstheme="minorHAnsi"/>
                <w:color w:val="000000"/>
                <w:spacing w:val="4"/>
                <w:lang w:val="en-US"/>
              </w:rPr>
            </w:pPr>
          </w:p>
        </w:tc>
        <w:tc>
          <w:tcPr>
            <w:tcW w:w="5770" w:type="dxa"/>
            <w:gridSpan w:val="5"/>
            <w:tcBorders>
              <w:top w:val="single" w:sz="6" w:space="0" w:color="auto"/>
              <w:left w:val="single" w:sz="6" w:space="0" w:color="auto"/>
              <w:bottom w:val="single" w:sz="6" w:space="0" w:color="auto"/>
              <w:right w:val="single" w:sz="4" w:space="0" w:color="auto"/>
            </w:tcBorders>
            <w:vAlign w:val="center"/>
          </w:tcPr>
          <w:p w14:paraId="36B6B59B" w14:textId="77777777" w:rsidR="00A629AD" w:rsidRPr="000A796D" w:rsidRDefault="00A629AD" w:rsidP="000A796D">
            <w:pPr>
              <w:spacing w:after="0" w:line="276" w:lineRule="auto"/>
              <w:ind w:left="114"/>
              <w:rPr>
                <w:rFonts w:eastAsia="Times New Roman" w:cstheme="minorHAnsi"/>
                <w:color w:val="000000"/>
                <w:spacing w:val="4"/>
                <w:lang w:val="en-US"/>
              </w:rPr>
            </w:pPr>
            <w:r w:rsidRPr="000A796D">
              <w:rPr>
                <w:rFonts w:eastAsia="Times New Roman" w:cstheme="minorHAnsi"/>
                <w:color w:val="000000"/>
                <w:spacing w:val="4"/>
                <w:lang w:val="en-US"/>
              </w:rPr>
              <w:t>inspection of record</w:t>
            </w:r>
          </w:p>
        </w:tc>
      </w:tr>
      <w:tr w:rsidR="00A629AD" w:rsidRPr="000A796D" w14:paraId="688DB829" w14:textId="77777777" w:rsidTr="003D5B95">
        <w:trPr>
          <w:trHeight w:val="440"/>
        </w:trPr>
        <w:tc>
          <w:tcPr>
            <w:tcW w:w="9240" w:type="dxa"/>
            <w:gridSpan w:val="8"/>
            <w:tcBorders>
              <w:top w:val="single" w:sz="6" w:space="0" w:color="auto"/>
              <w:left w:val="single" w:sz="6" w:space="0" w:color="auto"/>
              <w:bottom w:val="single" w:sz="6" w:space="0" w:color="auto"/>
              <w:right w:val="single" w:sz="4" w:space="0" w:color="auto"/>
            </w:tcBorders>
            <w:vAlign w:val="center"/>
          </w:tcPr>
          <w:p w14:paraId="35800CE2" w14:textId="77777777" w:rsidR="00A629AD" w:rsidRPr="000A796D" w:rsidRDefault="00A629AD" w:rsidP="000A796D">
            <w:pPr>
              <w:spacing w:after="0" w:line="276" w:lineRule="auto"/>
              <w:ind w:left="109"/>
              <w:rPr>
                <w:rFonts w:eastAsia="Times New Roman" w:cstheme="minorHAnsi"/>
                <w:b/>
                <w:bCs/>
                <w:color w:val="000000"/>
                <w:spacing w:val="4"/>
                <w:lang w:val="en-US"/>
              </w:rPr>
            </w:pPr>
            <w:r w:rsidRPr="000A796D">
              <w:rPr>
                <w:rFonts w:eastAsia="Times New Roman" w:cstheme="minorHAnsi"/>
                <w:b/>
                <w:bCs/>
                <w:color w:val="000000"/>
                <w:spacing w:val="4"/>
                <w:lang w:val="en-US"/>
              </w:rPr>
              <w:t>2. If record consists of visual images</w:t>
            </w:r>
          </w:p>
          <w:p w14:paraId="0C7B12D2" w14:textId="77777777" w:rsidR="00A629AD" w:rsidRPr="000A796D" w:rsidRDefault="00A629AD" w:rsidP="000A796D">
            <w:pPr>
              <w:spacing w:after="0" w:line="276" w:lineRule="auto"/>
              <w:ind w:right="182"/>
              <w:rPr>
                <w:rFonts w:eastAsia="Times New Roman" w:cstheme="minorHAnsi"/>
                <w:b/>
                <w:bCs/>
                <w:color w:val="000000"/>
                <w:spacing w:val="4"/>
                <w:lang w:val="en-US"/>
              </w:rPr>
            </w:pPr>
            <w:r w:rsidRPr="000A796D">
              <w:rPr>
                <w:rFonts w:eastAsia="Times New Roman" w:cstheme="minorHAnsi"/>
                <w:color w:val="000000"/>
                <w:spacing w:val="4"/>
                <w:lang w:val="en-US"/>
              </w:rPr>
              <w:t xml:space="preserve">      this includes photographs, slides, video recordings, computer-generated images, sketches, </w:t>
            </w:r>
            <w:proofErr w:type="spellStart"/>
            <w:r w:rsidRPr="000A796D">
              <w:rPr>
                <w:rFonts w:eastAsia="Times New Roman" w:cstheme="minorHAnsi"/>
                <w:color w:val="000000"/>
                <w:spacing w:val="4"/>
                <w:lang w:val="en-US"/>
              </w:rPr>
              <w:t>etc</w:t>
            </w:r>
            <w:proofErr w:type="spellEnd"/>
            <w:r w:rsidRPr="000A796D">
              <w:rPr>
                <w:rFonts w:eastAsia="Times New Roman" w:cstheme="minorHAnsi"/>
                <w:color w:val="000000"/>
                <w:spacing w:val="4"/>
                <w:lang w:val="en-US"/>
              </w:rPr>
              <w:t>)</w:t>
            </w:r>
          </w:p>
        </w:tc>
      </w:tr>
      <w:tr w:rsidR="00A629AD" w:rsidRPr="000A796D" w14:paraId="215D777E" w14:textId="77777777" w:rsidTr="003D5B95">
        <w:trPr>
          <w:cantSplit/>
          <w:trHeight w:val="466"/>
        </w:trPr>
        <w:tc>
          <w:tcPr>
            <w:tcW w:w="758" w:type="dxa"/>
            <w:tcBorders>
              <w:top w:val="single" w:sz="5" w:space="0" w:color="auto"/>
              <w:left w:val="single" w:sz="5" w:space="0" w:color="auto"/>
              <w:bottom w:val="single" w:sz="5" w:space="0" w:color="auto"/>
              <w:right w:val="single" w:sz="5" w:space="0" w:color="auto"/>
            </w:tcBorders>
            <w:vAlign w:val="center"/>
          </w:tcPr>
          <w:p w14:paraId="1FDEEDBD" w14:textId="77777777" w:rsidR="00A629AD" w:rsidRPr="000A796D" w:rsidRDefault="00A629AD" w:rsidP="000A796D">
            <w:pPr>
              <w:spacing w:after="0" w:line="276" w:lineRule="auto"/>
              <w:rPr>
                <w:rFonts w:eastAsia="Times New Roman" w:cstheme="minorHAnsi"/>
                <w:color w:val="000000"/>
                <w:spacing w:val="4"/>
                <w:lang w:val="en-US"/>
              </w:rPr>
            </w:pPr>
          </w:p>
        </w:tc>
        <w:tc>
          <w:tcPr>
            <w:tcW w:w="2318" w:type="dxa"/>
            <w:tcBorders>
              <w:top w:val="single" w:sz="5" w:space="0" w:color="auto"/>
              <w:left w:val="single" w:sz="5" w:space="0" w:color="auto"/>
              <w:bottom w:val="single" w:sz="5" w:space="0" w:color="auto"/>
              <w:right w:val="single" w:sz="4" w:space="0" w:color="auto"/>
            </w:tcBorders>
            <w:vAlign w:val="center"/>
          </w:tcPr>
          <w:p w14:paraId="46533444" w14:textId="77777777" w:rsidR="00A629AD" w:rsidRPr="000A796D" w:rsidRDefault="00A629AD" w:rsidP="000A796D">
            <w:pPr>
              <w:spacing w:after="0" w:line="276" w:lineRule="auto"/>
              <w:ind w:left="102"/>
              <w:rPr>
                <w:rFonts w:eastAsia="Times New Roman" w:cstheme="minorHAnsi"/>
                <w:color w:val="000000"/>
                <w:spacing w:val="4"/>
                <w:lang w:val="en-US"/>
              </w:rPr>
            </w:pPr>
            <w:r w:rsidRPr="000A796D">
              <w:rPr>
                <w:rFonts w:eastAsia="Times New Roman" w:cstheme="minorHAnsi"/>
                <w:color w:val="000000"/>
                <w:spacing w:val="4"/>
                <w:lang w:val="en-US"/>
              </w:rPr>
              <w:t>view the images</w:t>
            </w:r>
          </w:p>
        </w:tc>
        <w:tc>
          <w:tcPr>
            <w:tcW w:w="394" w:type="dxa"/>
            <w:tcBorders>
              <w:top w:val="single" w:sz="5" w:space="0" w:color="auto"/>
              <w:left w:val="single" w:sz="4" w:space="0" w:color="auto"/>
              <w:bottom w:val="single" w:sz="5" w:space="0" w:color="auto"/>
              <w:right w:val="single" w:sz="6" w:space="0" w:color="auto"/>
            </w:tcBorders>
            <w:vAlign w:val="center"/>
          </w:tcPr>
          <w:p w14:paraId="0108EEEC" w14:textId="77777777" w:rsidR="00A629AD" w:rsidRPr="000A796D" w:rsidRDefault="00A629AD" w:rsidP="000A796D">
            <w:pPr>
              <w:spacing w:after="0" w:line="276" w:lineRule="auto"/>
              <w:rPr>
                <w:rFonts w:eastAsia="Times New Roman" w:cstheme="minorHAnsi"/>
                <w:color w:val="000000"/>
                <w:spacing w:val="4"/>
                <w:lang w:val="en-US"/>
              </w:rPr>
            </w:pPr>
          </w:p>
        </w:tc>
        <w:tc>
          <w:tcPr>
            <w:tcW w:w="2438" w:type="dxa"/>
            <w:tcBorders>
              <w:top w:val="single" w:sz="6" w:space="0" w:color="auto"/>
              <w:left w:val="single" w:sz="6" w:space="0" w:color="auto"/>
              <w:bottom w:val="single" w:sz="6" w:space="0" w:color="auto"/>
              <w:right w:val="single" w:sz="4" w:space="0" w:color="auto"/>
            </w:tcBorders>
            <w:vAlign w:val="center"/>
          </w:tcPr>
          <w:p w14:paraId="4EC27B85" w14:textId="77777777" w:rsidR="00A629AD" w:rsidRPr="000A796D" w:rsidRDefault="00A629AD" w:rsidP="000A796D">
            <w:pPr>
              <w:spacing w:after="0" w:line="276" w:lineRule="auto"/>
              <w:ind w:left="114"/>
              <w:rPr>
                <w:rFonts w:eastAsia="Times New Roman" w:cstheme="minorHAnsi"/>
                <w:color w:val="000000"/>
                <w:spacing w:val="4"/>
                <w:lang w:val="en-US"/>
              </w:rPr>
            </w:pPr>
            <w:r w:rsidRPr="000A796D">
              <w:rPr>
                <w:rFonts w:eastAsia="Times New Roman" w:cstheme="minorHAnsi"/>
                <w:color w:val="000000"/>
                <w:spacing w:val="4"/>
                <w:lang w:val="en-US"/>
              </w:rPr>
              <w:t>copy of the images"</w:t>
            </w:r>
          </w:p>
        </w:tc>
        <w:tc>
          <w:tcPr>
            <w:tcW w:w="456" w:type="dxa"/>
            <w:tcBorders>
              <w:top w:val="single" w:sz="5" w:space="0" w:color="auto"/>
              <w:left w:val="single" w:sz="4" w:space="0" w:color="auto"/>
              <w:bottom w:val="single" w:sz="5" w:space="0" w:color="auto"/>
              <w:right w:val="single" w:sz="4" w:space="0" w:color="auto"/>
            </w:tcBorders>
            <w:vAlign w:val="center"/>
          </w:tcPr>
          <w:p w14:paraId="16098878" w14:textId="77777777" w:rsidR="00A629AD" w:rsidRPr="000A796D" w:rsidRDefault="00A629AD" w:rsidP="000A796D">
            <w:pPr>
              <w:spacing w:after="0" w:line="276" w:lineRule="auto"/>
              <w:rPr>
                <w:rFonts w:eastAsia="Times New Roman" w:cstheme="minorHAnsi"/>
                <w:color w:val="000000"/>
                <w:spacing w:val="4"/>
                <w:lang w:val="en-US"/>
              </w:rPr>
            </w:pPr>
          </w:p>
        </w:tc>
        <w:tc>
          <w:tcPr>
            <w:tcW w:w="2876" w:type="dxa"/>
            <w:gridSpan w:val="3"/>
            <w:tcBorders>
              <w:top w:val="single" w:sz="6" w:space="0" w:color="auto"/>
              <w:left w:val="single" w:sz="4" w:space="0" w:color="auto"/>
              <w:bottom w:val="single" w:sz="6" w:space="0" w:color="auto"/>
              <w:right w:val="single" w:sz="4" w:space="0" w:color="auto"/>
            </w:tcBorders>
            <w:vAlign w:val="center"/>
          </w:tcPr>
          <w:p w14:paraId="06C518CC" w14:textId="77777777" w:rsidR="00A629AD" w:rsidRPr="000A796D" w:rsidRDefault="00A629AD" w:rsidP="000A796D">
            <w:pPr>
              <w:spacing w:after="0" w:line="276" w:lineRule="auto"/>
              <w:ind w:left="104"/>
              <w:rPr>
                <w:rFonts w:eastAsia="Times New Roman" w:cstheme="minorHAnsi"/>
                <w:color w:val="000000"/>
                <w:spacing w:val="4"/>
                <w:lang w:val="en-US"/>
              </w:rPr>
            </w:pPr>
            <w:r w:rsidRPr="000A796D">
              <w:rPr>
                <w:rFonts w:eastAsia="Times New Roman" w:cstheme="minorHAnsi"/>
                <w:color w:val="000000"/>
                <w:spacing w:val="4"/>
                <w:lang w:val="en-US"/>
              </w:rPr>
              <w:t>transcription of the</w:t>
            </w:r>
          </w:p>
          <w:p w14:paraId="5254FC3C" w14:textId="77777777" w:rsidR="00A629AD" w:rsidRPr="000A796D" w:rsidRDefault="00A629AD" w:rsidP="000A796D">
            <w:pPr>
              <w:spacing w:after="0" w:line="276" w:lineRule="auto"/>
              <w:ind w:left="104"/>
              <w:rPr>
                <w:rFonts w:eastAsia="Times New Roman" w:cstheme="minorHAnsi"/>
                <w:color w:val="000000"/>
                <w:spacing w:val="4"/>
                <w:lang w:val="en-US"/>
              </w:rPr>
            </w:pPr>
            <w:r w:rsidRPr="000A796D">
              <w:rPr>
                <w:rFonts w:eastAsia="Times New Roman" w:cstheme="minorHAnsi"/>
                <w:color w:val="000000"/>
                <w:spacing w:val="4"/>
                <w:lang w:val="en-US"/>
              </w:rPr>
              <w:t>images*</w:t>
            </w:r>
          </w:p>
        </w:tc>
      </w:tr>
      <w:tr w:rsidR="00A629AD" w:rsidRPr="000A796D" w14:paraId="202F8B85" w14:textId="77777777" w:rsidTr="003D5B95">
        <w:trPr>
          <w:trHeight w:val="440"/>
        </w:trPr>
        <w:tc>
          <w:tcPr>
            <w:tcW w:w="9240" w:type="dxa"/>
            <w:gridSpan w:val="8"/>
            <w:tcBorders>
              <w:top w:val="single" w:sz="6" w:space="0" w:color="auto"/>
              <w:left w:val="single" w:sz="6" w:space="0" w:color="auto"/>
              <w:bottom w:val="single" w:sz="6" w:space="0" w:color="auto"/>
              <w:right w:val="single" w:sz="4" w:space="0" w:color="auto"/>
            </w:tcBorders>
            <w:vAlign w:val="center"/>
          </w:tcPr>
          <w:p w14:paraId="19BDF39E" w14:textId="77777777" w:rsidR="00A629AD" w:rsidRPr="000A796D" w:rsidRDefault="00A629AD" w:rsidP="000A796D">
            <w:pPr>
              <w:spacing w:after="0" w:line="276" w:lineRule="auto"/>
              <w:ind w:left="109"/>
              <w:rPr>
                <w:rFonts w:eastAsia="Times New Roman" w:cstheme="minorHAnsi"/>
                <w:b/>
                <w:bCs/>
                <w:color w:val="000000"/>
                <w:spacing w:val="4"/>
                <w:lang w:val="en-US"/>
              </w:rPr>
            </w:pPr>
            <w:r w:rsidRPr="000A796D">
              <w:rPr>
                <w:rFonts w:eastAsia="Times New Roman" w:cstheme="minorHAnsi"/>
                <w:b/>
                <w:bCs/>
                <w:color w:val="000000"/>
                <w:spacing w:val="4"/>
                <w:lang w:val="en-US"/>
              </w:rPr>
              <w:t>3.  If record consists of recorded words or information which can be reproduced in</w:t>
            </w:r>
          </w:p>
          <w:p w14:paraId="2737BBE2" w14:textId="77777777" w:rsidR="00A629AD" w:rsidRPr="000A796D" w:rsidRDefault="00A629AD" w:rsidP="000A796D">
            <w:pPr>
              <w:spacing w:after="0" w:line="276" w:lineRule="auto"/>
              <w:ind w:left="109"/>
              <w:rPr>
                <w:rFonts w:eastAsia="Times New Roman" w:cstheme="minorHAnsi"/>
                <w:color w:val="000000"/>
                <w:spacing w:val="4"/>
                <w:lang w:val="en-US"/>
              </w:rPr>
            </w:pPr>
            <w:r w:rsidRPr="000A796D">
              <w:rPr>
                <w:rFonts w:eastAsia="Times New Roman" w:cstheme="minorHAnsi"/>
                <w:b/>
                <w:bCs/>
                <w:color w:val="000000"/>
                <w:spacing w:val="4"/>
                <w:lang w:val="en-US"/>
              </w:rPr>
              <w:lastRenderedPageBreak/>
              <w:t>sound:</w:t>
            </w:r>
          </w:p>
        </w:tc>
      </w:tr>
      <w:tr w:rsidR="00A629AD" w:rsidRPr="000A796D" w14:paraId="73740451" w14:textId="77777777" w:rsidTr="003D5B95">
        <w:trPr>
          <w:cantSplit/>
          <w:trHeight w:val="440"/>
        </w:trPr>
        <w:tc>
          <w:tcPr>
            <w:tcW w:w="758" w:type="dxa"/>
            <w:tcBorders>
              <w:top w:val="single" w:sz="6" w:space="0" w:color="auto"/>
              <w:left w:val="single" w:sz="5" w:space="0" w:color="auto"/>
              <w:bottom w:val="single" w:sz="5" w:space="0" w:color="auto"/>
              <w:right w:val="single" w:sz="4" w:space="0" w:color="auto"/>
            </w:tcBorders>
            <w:vAlign w:val="center"/>
          </w:tcPr>
          <w:p w14:paraId="5B082C8E" w14:textId="77777777" w:rsidR="00A629AD" w:rsidRPr="000A796D" w:rsidRDefault="00A629AD" w:rsidP="000A796D">
            <w:pPr>
              <w:spacing w:after="0" w:line="276" w:lineRule="auto"/>
              <w:rPr>
                <w:rFonts w:eastAsia="Times New Roman" w:cstheme="minorHAnsi"/>
                <w:color w:val="000000"/>
                <w:spacing w:val="4"/>
                <w:lang w:val="en-US"/>
              </w:rPr>
            </w:pPr>
          </w:p>
        </w:tc>
        <w:tc>
          <w:tcPr>
            <w:tcW w:w="2318" w:type="dxa"/>
            <w:tcBorders>
              <w:top w:val="single" w:sz="6" w:space="0" w:color="auto"/>
              <w:left w:val="single" w:sz="4" w:space="0" w:color="auto"/>
              <w:bottom w:val="single" w:sz="5" w:space="0" w:color="auto"/>
              <w:right w:val="single" w:sz="5" w:space="0" w:color="auto"/>
            </w:tcBorders>
            <w:vAlign w:val="center"/>
          </w:tcPr>
          <w:p w14:paraId="63A2291D" w14:textId="77777777" w:rsidR="00A629AD" w:rsidRPr="000A796D" w:rsidRDefault="00A629AD" w:rsidP="000A796D">
            <w:pPr>
              <w:spacing w:after="0" w:line="276" w:lineRule="auto"/>
              <w:ind w:left="102"/>
              <w:rPr>
                <w:rFonts w:eastAsia="Times New Roman" w:cstheme="minorHAnsi"/>
                <w:color w:val="000000"/>
                <w:spacing w:val="4"/>
                <w:lang w:val="en-US"/>
              </w:rPr>
            </w:pPr>
            <w:r w:rsidRPr="000A796D">
              <w:rPr>
                <w:rFonts w:eastAsia="Times New Roman" w:cstheme="minorHAnsi"/>
                <w:color w:val="000000"/>
                <w:spacing w:val="4"/>
                <w:lang w:val="en-US"/>
              </w:rPr>
              <w:t xml:space="preserve">listen to the </w:t>
            </w:r>
            <w:proofErr w:type="gramStart"/>
            <w:r w:rsidRPr="000A796D">
              <w:rPr>
                <w:rFonts w:eastAsia="Times New Roman" w:cstheme="minorHAnsi"/>
                <w:color w:val="000000"/>
                <w:spacing w:val="4"/>
                <w:lang w:val="en-US"/>
              </w:rPr>
              <w:t>soundtrack</w:t>
            </w:r>
            <w:proofErr w:type="gramEnd"/>
          </w:p>
          <w:p w14:paraId="5F101C18" w14:textId="77777777" w:rsidR="00A629AD" w:rsidRPr="000A796D" w:rsidRDefault="00A629AD" w:rsidP="000A796D">
            <w:pPr>
              <w:spacing w:after="0" w:line="276" w:lineRule="auto"/>
              <w:ind w:right="986"/>
              <w:jc w:val="right"/>
              <w:rPr>
                <w:rFonts w:eastAsia="Times New Roman" w:cstheme="minorHAnsi"/>
                <w:color w:val="000000"/>
                <w:spacing w:val="4"/>
                <w:lang w:val="en-US"/>
              </w:rPr>
            </w:pPr>
            <w:r w:rsidRPr="000A796D">
              <w:rPr>
                <w:rFonts w:eastAsia="Times New Roman" w:cstheme="minorHAnsi"/>
                <w:color w:val="000000"/>
                <w:spacing w:val="4"/>
                <w:lang w:val="en-US"/>
              </w:rPr>
              <w:t>audio cassette</w:t>
            </w:r>
          </w:p>
        </w:tc>
        <w:tc>
          <w:tcPr>
            <w:tcW w:w="394" w:type="dxa"/>
            <w:tcBorders>
              <w:top w:val="single" w:sz="6" w:space="0" w:color="auto"/>
              <w:left w:val="single" w:sz="5" w:space="0" w:color="auto"/>
              <w:bottom w:val="single" w:sz="5" w:space="0" w:color="auto"/>
              <w:right w:val="single" w:sz="5" w:space="0" w:color="auto"/>
            </w:tcBorders>
            <w:vAlign w:val="center"/>
          </w:tcPr>
          <w:p w14:paraId="0812A767" w14:textId="77777777" w:rsidR="00A629AD" w:rsidRPr="000A796D" w:rsidRDefault="00A629AD" w:rsidP="000A796D">
            <w:pPr>
              <w:spacing w:after="0" w:line="276" w:lineRule="auto"/>
              <w:rPr>
                <w:rFonts w:eastAsia="Times New Roman" w:cstheme="minorHAnsi"/>
                <w:color w:val="000000"/>
                <w:spacing w:val="4"/>
                <w:lang w:val="en-US"/>
              </w:rPr>
            </w:pPr>
          </w:p>
        </w:tc>
        <w:tc>
          <w:tcPr>
            <w:tcW w:w="5770" w:type="dxa"/>
            <w:gridSpan w:val="5"/>
            <w:tcBorders>
              <w:top w:val="single" w:sz="6" w:space="0" w:color="auto"/>
              <w:left w:val="single" w:sz="5" w:space="0" w:color="auto"/>
              <w:bottom w:val="single" w:sz="6" w:space="0" w:color="auto"/>
              <w:right w:val="single" w:sz="4" w:space="0" w:color="auto"/>
            </w:tcBorders>
            <w:vAlign w:val="center"/>
          </w:tcPr>
          <w:p w14:paraId="4EACD65C" w14:textId="77777777" w:rsidR="00A629AD" w:rsidRPr="000A796D" w:rsidRDefault="00A629AD" w:rsidP="000A796D">
            <w:pPr>
              <w:spacing w:after="0" w:line="276" w:lineRule="auto"/>
              <w:ind w:left="114"/>
              <w:rPr>
                <w:rFonts w:eastAsia="Times New Roman" w:cstheme="minorHAnsi"/>
                <w:color w:val="000000"/>
                <w:spacing w:val="4"/>
                <w:lang w:val="en-US"/>
              </w:rPr>
            </w:pPr>
            <w:r w:rsidRPr="000A796D">
              <w:rPr>
                <w:rFonts w:eastAsia="Times New Roman" w:cstheme="minorHAnsi"/>
                <w:color w:val="000000"/>
                <w:spacing w:val="4"/>
                <w:lang w:val="en-US"/>
              </w:rPr>
              <w:t>transcription of soundtrack*</w:t>
            </w:r>
          </w:p>
          <w:p w14:paraId="57A86D40" w14:textId="77777777" w:rsidR="00A629AD" w:rsidRPr="000A796D" w:rsidRDefault="00A629AD" w:rsidP="000A796D">
            <w:pPr>
              <w:spacing w:after="0" w:line="276" w:lineRule="auto"/>
              <w:ind w:left="114"/>
              <w:rPr>
                <w:rFonts w:eastAsia="Times New Roman" w:cstheme="minorHAnsi"/>
                <w:color w:val="000000"/>
                <w:spacing w:val="4"/>
                <w:lang w:val="en-US"/>
              </w:rPr>
            </w:pPr>
            <w:r w:rsidRPr="000A796D">
              <w:rPr>
                <w:rFonts w:eastAsia="Times New Roman" w:cstheme="minorHAnsi"/>
                <w:color w:val="000000"/>
                <w:spacing w:val="4"/>
                <w:lang w:val="en-US"/>
              </w:rPr>
              <w:t>written or printed document</w:t>
            </w:r>
          </w:p>
        </w:tc>
      </w:tr>
      <w:tr w:rsidR="00A629AD" w:rsidRPr="000A796D" w14:paraId="765E9A6C" w14:textId="77777777" w:rsidTr="003D5B95">
        <w:trPr>
          <w:trHeight w:hRule="exact" w:val="379"/>
        </w:trPr>
        <w:tc>
          <w:tcPr>
            <w:tcW w:w="9240" w:type="dxa"/>
            <w:gridSpan w:val="8"/>
            <w:tcBorders>
              <w:top w:val="single" w:sz="6" w:space="0" w:color="auto"/>
              <w:left w:val="single" w:sz="5" w:space="0" w:color="auto"/>
              <w:bottom w:val="single" w:sz="6" w:space="0" w:color="auto"/>
              <w:right w:val="single" w:sz="4" w:space="0" w:color="auto"/>
            </w:tcBorders>
            <w:vAlign w:val="center"/>
          </w:tcPr>
          <w:p w14:paraId="44D68FFC" w14:textId="77777777" w:rsidR="00A629AD" w:rsidRPr="000A796D" w:rsidRDefault="00A629AD" w:rsidP="000A796D">
            <w:pPr>
              <w:spacing w:after="0" w:line="276" w:lineRule="auto"/>
              <w:jc w:val="both"/>
              <w:rPr>
                <w:rFonts w:eastAsia="Times New Roman" w:cstheme="minorHAnsi"/>
                <w:b/>
                <w:bCs/>
                <w:color w:val="000000"/>
                <w:spacing w:val="4"/>
                <w:lang w:val="en-US"/>
              </w:rPr>
            </w:pPr>
            <w:r w:rsidRPr="000A796D">
              <w:rPr>
                <w:rFonts w:eastAsia="Times New Roman" w:cstheme="minorHAnsi"/>
                <w:color w:val="000000"/>
                <w:spacing w:val="4"/>
                <w:lang w:val="en-US"/>
              </w:rPr>
              <w:t xml:space="preserve">  </w:t>
            </w:r>
            <w:r w:rsidRPr="000A796D">
              <w:rPr>
                <w:rFonts w:eastAsia="Times New Roman" w:cstheme="minorHAnsi"/>
                <w:b/>
                <w:bCs/>
                <w:color w:val="000000"/>
                <w:spacing w:val="4"/>
                <w:lang w:val="en-US"/>
              </w:rPr>
              <w:t>4.  If record is held on computer or in an electronic or machine-readable form:</w:t>
            </w:r>
          </w:p>
        </w:tc>
      </w:tr>
      <w:tr w:rsidR="00A629AD" w:rsidRPr="000A796D" w14:paraId="7F602A88" w14:textId="77777777" w:rsidTr="003D5B95">
        <w:trPr>
          <w:cantSplit/>
          <w:trHeight w:val="636"/>
        </w:trPr>
        <w:tc>
          <w:tcPr>
            <w:tcW w:w="758" w:type="dxa"/>
            <w:tcBorders>
              <w:top w:val="single" w:sz="5" w:space="0" w:color="auto"/>
              <w:left w:val="single" w:sz="5" w:space="0" w:color="auto"/>
              <w:bottom w:val="single" w:sz="5" w:space="0" w:color="auto"/>
              <w:right w:val="single" w:sz="4" w:space="0" w:color="auto"/>
            </w:tcBorders>
            <w:vAlign w:val="center"/>
          </w:tcPr>
          <w:p w14:paraId="2657264F" w14:textId="77777777" w:rsidR="00A629AD" w:rsidRPr="000A796D" w:rsidRDefault="00A629AD" w:rsidP="000A796D">
            <w:pPr>
              <w:spacing w:after="0" w:line="276" w:lineRule="auto"/>
              <w:rPr>
                <w:rFonts w:eastAsia="Times New Roman" w:cstheme="minorHAnsi"/>
                <w:color w:val="000000"/>
                <w:spacing w:val="4"/>
                <w:lang w:val="en-US"/>
              </w:rPr>
            </w:pPr>
          </w:p>
        </w:tc>
        <w:tc>
          <w:tcPr>
            <w:tcW w:w="2318" w:type="dxa"/>
            <w:tcBorders>
              <w:top w:val="single" w:sz="5" w:space="0" w:color="auto"/>
              <w:left w:val="single" w:sz="4" w:space="0" w:color="auto"/>
              <w:bottom w:val="single" w:sz="5" w:space="0" w:color="auto"/>
              <w:right w:val="single" w:sz="5" w:space="0" w:color="auto"/>
            </w:tcBorders>
            <w:vAlign w:val="center"/>
          </w:tcPr>
          <w:p w14:paraId="78656EF3" w14:textId="77777777" w:rsidR="00A629AD" w:rsidRPr="000A796D" w:rsidRDefault="00A629AD" w:rsidP="000A796D">
            <w:pPr>
              <w:spacing w:after="0" w:line="276" w:lineRule="auto"/>
              <w:ind w:left="102"/>
              <w:rPr>
                <w:rFonts w:eastAsia="Times New Roman" w:cstheme="minorHAnsi"/>
                <w:color w:val="000000"/>
                <w:spacing w:val="4"/>
                <w:lang w:val="en-US"/>
              </w:rPr>
            </w:pPr>
            <w:r w:rsidRPr="000A796D">
              <w:rPr>
                <w:rFonts w:eastAsia="Times New Roman" w:cstheme="minorHAnsi"/>
                <w:color w:val="000000"/>
                <w:spacing w:val="4"/>
                <w:lang w:val="en-US"/>
              </w:rPr>
              <w:t>printed copy of record*</w:t>
            </w:r>
          </w:p>
        </w:tc>
        <w:tc>
          <w:tcPr>
            <w:tcW w:w="394" w:type="dxa"/>
            <w:tcBorders>
              <w:top w:val="single" w:sz="5" w:space="0" w:color="auto"/>
              <w:left w:val="single" w:sz="5" w:space="0" w:color="auto"/>
              <w:bottom w:val="single" w:sz="5" w:space="0" w:color="auto"/>
              <w:right w:val="single" w:sz="5" w:space="0" w:color="auto"/>
            </w:tcBorders>
            <w:vAlign w:val="center"/>
          </w:tcPr>
          <w:p w14:paraId="665E60B4" w14:textId="77777777" w:rsidR="00A629AD" w:rsidRPr="000A796D" w:rsidRDefault="00A629AD" w:rsidP="000A796D">
            <w:pPr>
              <w:spacing w:after="0" w:line="276" w:lineRule="auto"/>
              <w:rPr>
                <w:rFonts w:eastAsia="Times New Roman" w:cstheme="minorHAnsi"/>
                <w:color w:val="000000"/>
                <w:spacing w:val="4"/>
                <w:lang w:val="en-US"/>
              </w:rPr>
            </w:pPr>
          </w:p>
        </w:tc>
        <w:tc>
          <w:tcPr>
            <w:tcW w:w="2438" w:type="dxa"/>
            <w:tcBorders>
              <w:top w:val="single" w:sz="5" w:space="0" w:color="auto"/>
              <w:left w:val="single" w:sz="5" w:space="0" w:color="auto"/>
              <w:bottom w:val="single" w:sz="5" w:space="0" w:color="auto"/>
              <w:right w:val="single" w:sz="4" w:space="0" w:color="auto"/>
            </w:tcBorders>
            <w:vAlign w:val="center"/>
          </w:tcPr>
          <w:p w14:paraId="4DB0C01E" w14:textId="77777777" w:rsidR="00A629AD" w:rsidRPr="000A796D" w:rsidRDefault="00A629AD" w:rsidP="000A796D">
            <w:pPr>
              <w:spacing w:after="0" w:line="276" w:lineRule="auto"/>
              <w:ind w:left="114"/>
              <w:rPr>
                <w:rFonts w:eastAsia="Times New Roman" w:cstheme="minorHAnsi"/>
                <w:color w:val="000000"/>
                <w:spacing w:val="4"/>
                <w:lang w:val="en-US"/>
              </w:rPr>
            </w:pPr>
            <w:r w:rsidRPr="000A796D">
              <w:rPr>
                <w:rFonts w:eastAsia="Times New Roman" w:cstheme="minorHAnsi"/>
                <w:color w:val="000000"/>
                <w:spacing w:val="4"/>
                <w:lang w:val="en-US"/>
              </w:rPr>
              <w:t xml:space="preserve">printed copy of </w:t>
            </w:r>
            <w:proofErr w:type="gramStart"/>
            <w:r w:rsidRPr="000A796D">
              <w:rPr>
                <w:rFonts w:eastAsia="Times New Roman" w:cstheme="minorHAnsi"/>
                <w:color w:val="000000"/>
                <w:spacing w:val="4"/>
                <w:lang w:val="en-US"/>
              </w:rPr>
              <w:t>information</w:t>
            </w:r>
            <w:proofErr w:type="gramEnd"/>
          </w:p>
          <w:p w14:paraId="10C719DD" w14:textId="77777777" w:rsidR="00A629AD" w:rsidRPr="000A796D" w:rsidRDefault="00A629AD" w:rsidP="000A796D">
            <w:pPr>
              <w:spacing w:after="0" w:line="276" w:lineRule="auto"/>
              <w:ind w:left="114"/>
              <w:rPr>
                <w:rFonts w:eastAsia="Times New Roman" w:cstheme="minorHAnsi"/>
                <w:color w:val="000000"/>
                <w:spacing w:val="4"/>
                <w:lang w:val="en-US"/>
              </w:rPr>
            </w:pPr>
            <w:r w:rsidRPr="000A796D">
              <w:rPr>
                <w:rFonts w:eastAsia="Times New Roman" w:cstheme="minorHAnsi"/>
                <w:color w:val="000000"/>
                <w:spacing w:val="4"/>
                <w:lang w:val="en-US"/>
              </w:rPr>
              <w:t>derived from the record"</w:t>
            </w:r>
          </w:p>
        </w:tc>
        <w:tc>
          <w:tcPr>
            <w:tcW w:w="456" w:type="dxa"/>
            <w:tcBorders>
              <w:top w:val="single" w:sz="5" w:space="0" w:color="auto"/>
              <w:left w:val="single" w:sz="4" w:space="0" w:color="auto"/>
              <w:bottom w:val="single" w:sz="5" w:space="0" w:color="auto"/>
              <w:right w:val="single" w:sz="4" w:space="0" w:color="auto"/>
            </w:tcBorders>
            <w:vAlign w:val="center"/>
          </w:tcPr>
          <w:p w14:paraId="4137FA64" w14:textId="77777777" w:rsidR="00A629AD" w:rsidRPr="000A796D" w:rsidRDefault="00A629AD" w:rsidP="000A796D">
            <w:pPr>
              <w:spacing w:after="0" w:line="276" w:lineRule="auto"/>
              <w:rPr>
                <w:rFonts w:eastAsia="Times New Roman" w:cstheme="minorHAnsi"/>
                <w:color w:val="000000"/>
                <w:spacing w:val="4"/>
                <w:lang w:val="en-US"/>
              </w:rPr>
            </w:pPr>
          </w:p>
        </w:tc>
        <w:tc>
          <w:tcPr>
            <w:tcW w:w="2876" w:type="dxa"/>
            <w:gridSpan w:val="3"/>
            <w:tcBorders>
              <w:top w:val="single" w:sz="6" w:space="0" w:color="auto"/>
              <w:left w:val="single" w:sz="4" w:space="0" w:color="auto"/>
              <w:bottom w:val="single" w:sz="6" w:space="0" w:color="auto"/>
              <w:right w:val="single" w:sz="4" w:space="0" w:color="auto"/>
            </w:tcBorders>
            <w:vAlign w:val="center"/>
          </w:tcPr>
          <w:p w14:paraId="1B8DB6A1" w14:textId="77777777" w:rsidR="00A629AD" w:rsidRPr="000A796D" w:rsidRDefault="00A629AD" w:rsidP="000A796D">
            <w:pPr>
              <w:spacing w:after="0" w:line="276" w:lineRule="auto"/>
              <w:ind w:left="104"/>
              <w:rPr>
                <w:rFonts w:eastAsia="Times New Roman" w:cstheme="minorHAnsi"/>
                <w:color w:val="000000"/>
                <w:spacing w:val="4"/>
                <w:lang w:val="en-US"/>
              </w:rPr>
            </w:pPr>
            <w:r w:rsidRPr="000A796D">
              <w:rPr>
                <w:rFonts w:eastAsia="Times New Roman" w:cstheme="minorHAnsi"/>
                <w:color w:val="000000"/>
                <w:spacing w:val="4"/>
                <w:lang w:val="en-US"/>
              </w:rPr>
              <w:t>copy in computer readable form*</w:t>
            </w:r>
          </w:p>
          <w:p w14:paraId="26A41256" w14:textId="77777777" w:rsidR="00A629AD" w:rsidRPr="000A796D" w:rsidRDefault="00A629AD" w:rsidP="000A796D">
            <w:pPr>
              <w:spacing w:after="0" w:line="276" w:lineRule="auto"/>
              <w:ind w:left="104"/>
              <w:rPr>
                <w:rFonts w:eastAsia="Times New Roman" w:cstheme="minorHAnsi"/>
                <w:color w:val="000000"/>
                <w:spacing w:val="4"/>
                <w:lang w:val="en-US"/>
              </w:rPr>
            </w:pPr>
            <w:r w:rsidRPr="000A796D">
              <w:rPr>
                <w:rFonts w:eastAsia="Times New Roman" w:cstheme="minorHAnsi"/>
                <w:color w:val="000000"/>
                <w:spacing w:val="4"/>
                <w:lang w:val="en-US"/>
              </w:rPr>
              <w:t>(</w:t>
            </w:r>
            <w:proofErr w:type="gramStart"/>
            <w:r w:rsidRPr="000A796D">
              <w:rPr>
                <w:rFonts w:eastAsia="Times New Roman" w:cstheme="minorHAnsi"/>
                <w:color w:val="000000"/>
                <w:spacing w:val="4"/>
                <w:lang w:val="en-US"/>
              </w:rPr>
              <w:t>stiffy</w:t>
            </w:r>
            <w:proofErr w:type="gramEnd"/>
            <w:r w:rsidRPr="000A796D">
              <w:rPr>
                <w:rFonts w:eastAsia="Times New Roman" w:cstheme="minorHAnsi"/>
                <w:color w:val="000000"/>
                <w:spacing w:val="4"/>
                <w:lang w:val="en-US"/>
              </w:rPr>
              <w:t xml:space="preserve"> or compact disc)</w:t>
            </w:r>
          </w:p>
        </w:tc>
      </w:tr>
      <w:tr w:rsidR="00A629AD" w:rsidRPr="000A796D" w14:paraId="58A2E5D1" w14:textId="77777777" w:rsidTr="00EA44D4">
        <w:trPr>
          <w:cantSplit/>
          <w:trHeight w:val="738"/>
        </w:trPr>
        <w:tc>
          <w:tcPr>
            <w:tcW w:w="6815" w:type="dxa"/>
            <w:gridSpan w:val="6"/>
            <w:tcBorders>
              <w:top w:val="single" w:sz="5" w:space="0" w:color="auto"/>
              <w:left w:val="single" w:sz="5" w:space="0" w:color="auto"/>
              <w:bottom w:val="single" w:sz="5" w:space="0" w:color="auto"/>
              <w:right w:val="single" w:sz="5" w:space="0" w:color="auto"/>
            </w:tcBorders>
            <w:vAlign w:val="center"/>
          </w:tcPr>
          <w:p w14:paraId="274C9393" w14:textId="77777777" w:rsidR="00A629AD" w:rsidRPr="000A796D" w:rsidRDefault="00A629AD" w:rsidP="000A796D">
            <w:pPr>
              <w:spacing w:after="0" w:line="276" w:lineRule="auto"/>
              <w:ind w:left="109"/>
              <w:rPr>
                <w:rFonts w:eastAsia="Times New Roman" w:cstheme="minorHAnsi"/>
                <w:color w:val="000000"/>
                <w:spacing w:val="4"/>
                <w:lang w:val="en-US"/>
              </w:rPr>
            </w:pPr>
            <w:r w:rsidRPr="000A796D">
              <w:rPr>
                <w:rFonts w:eastAsia="Times New Roman" w:cstheme="minorHAnsi"/>
                <w:color w:val="000000"/>
                <w:spacing w:val="4"/>
                <w:lang w:val="en-US"/>
              </w:rPr>
              <w:t>'If you requested a copy or transcription of a record (above), do you wish the</w:t>
            </w:r>
          </w:p>
          <w:p w14:paraId="3FC64518" w14:textId="77777777" w:rsidR="00A629AD" w:rsidRPr="000A796D" w:rsidRDefault="00A629AD" w:rsidP="000A796D">
            <w:pPr>
              <w:spacing w:after="0" w:line="276" w:lineRule="auto"/>
              <w:ind w:left="109"/>
              <w:rPr>
                <w:rFonts w:eastAsia="Times New Roman" w:cstheme="minorHAnsi"/>
                <w:color w:val="000000"/>
                <w:spacing w:val="4"/>
                <w:lang w:val="en-US"/>
              </w:rPr>
            </w:pPr>
            <w:r w:rsidRPr="000A796D">
              <w:rPr>
                <w:rFonts w:eastAsia="Times New Roman" w:cstheme="minorHAnsi"/>
                <w:color w:val="000000"/>
                <w:spacing w:val="4"/>
                <w:lang w:val="en-US"/>
              </w:rPr>
              <w:t>copy or transcription to be posted to you?</w:t>
            </w:r>
          </w:p>
          <w:p w14:paraId="345589A1" w14:textId="77777777" w:rsidR="00A629AD" w:rsidRPr="000A796D" w:rsidRDefault="00A629AD" w:rsidP="000A796D">
            <w:pPr>
              <w:spacing w:after="0" w:line="276" w:lineRule="auto"/>
              <w:ind w:left="109"/>
              <w:rPr>
                <w:rFonts w:eastAsia="Times New Roman" w:cstheme="minorHAnsi"/>
                <w:color w:val="000000"/>
                <w:spacing w:val="4"/>
                <w:lang w:val="en-US"/>
              </w:rPr>
            </w:pPr>
            <w:r w:rsidRPr="000A796D">
              <w:rPr>
                <w:rFonts w:eastAsia="Times New Roman" w:cstheme="minorHAnsi"/>
                <w:color w:val="000000"/>
                <w:spacing w:val="4"/>
                <w:lang w:val="en-US"/>
              </w:rPr>
              <w:t>Postage is payable.</w:t>
            </w:r>
          </w:p>
        </w:tc>
        <w:tc>
          <w:tcPr>
            <w:tcW w:w="725" w:type="dxa"/>
            <w:tcBorders>
              <w:top w:val="single" w:sz="5" w:space="0" w:color="auto"/>
              <w:left w:val="single" w:sz="5" w:space="0" w:color="auto"/>
              <w:bottom w:val="single" w:sz="5" w:space="0" w:color="auto"/>
              <w:right w:val="single" w:sz="4" w:space="0" w:color="auto"/>
            </w:tcBorders>
            <w:vAlign w:val="center"/>
          </w:tcPr>
          <w:p w14:paraId="508DAC25" w14:textId="77777777" w:rsidR="00A629AD" w:rsidRPr="000A796D" w:rsidRDefault="00A629AD" w:rsidP="000A796D">
            <w:pPr>
              <w:spacing w:after="0" w:line="276" w:lineRule="auto"/>
              <w:ind w:left="96"/>
              <w:rPr>
                <w:rFonts w:eastAsia="Times New Roman" w:cstheme="minorHAnsi"/>
                <w:color w:val="000000"/>
                <w:spacing w:val="4"/>
                <w:lang w:val="en-US"/>
              </w:rPr>
            </w:pPr>
            <w:r w:rsidRPr="000A796D">
              <w:rPr>
                <w:rFonts w:eastAsia="Times New Roman" w:cstheme="minorHAnsi"/>
                <w:color w:val="000000"/>
                <w:spacing w:val="4"/>
                <w:lang w:val="en-US"/>
              </w:rPr>
              <w:t>YES</w:t>
            </w:r>
          </w:p>
        </w:tc>
        <w:tc>
          <w:tcPr>
            <w:tcW w:w="1700" w:type="dxa"/>
            <w:tcBorders>
              <w:top w:val="single" w:sz="5" w:space="0" w:color="auto"/>
              <w:left w:val="single" w:sz="4" w:space="0" w:color="auto"/>
              <w:bottom w:val="single" w:sz="5" w:space="0" w:color="auto"/>
              <w:right w:val="single" w:sz="4" w:space="0" w:color="auto"/>
            </w:tcBorders>
            <w:vAlign w:val="center"/>
          </w:tcPr>
          <w:p w14:paraId="6611EC4B" w14:textId="77777777" w:rsidR="00A629AD" w:rsidRPr="000A796D" w:rsidRDefault="00A629AD" w:rsidP="000A796D">
            <w:pPr>
              <w:spacing w:after="0" w:line="276" w:lineRule="auto"/>
              <w:ind w:left="116"/>
              <w:rPr>
                <w:rFonts w:eastAsia="Times New Roman" w:cstheme="minorHAnsi"/>
                <w:color w:val="000000"/>
                <w:spacing w:val="4"/>
                <w:lang w:val="en-US"/>
              </w:rPr>
            </w:pPr>
            <w:r w:rsidRPr="000A796D">
              <w:rPr>
                <w:rFonts w:eastAsia="Times New Roman" w:cstheme="minorHAnsi"/>
                <w:color w:val="000000"/>
                <w:spacing w:val="4"/>
                <w:lang w:val="en-US"/>
              </w:rPr>
              <w:t>NO</w:t>
            </w:r>
          </w:p>
        </w:tc>
      </w:tr>
    </w:tbl>
    <w:p w14:paraId="3FB0EFD0" w14:textId="77777777" w:rsidR="00A629AD" w:rsidRPr="000A796D" w:rsidRDefault="00A629AD" w:rsidP="000A796D">
      <w:pPr>
        <w:spacing w:after="0" w:line="276" w:lineRule="auto"/>
        <w:rPr>
          <w:rFonts w:eastAsia="Times New Roman" w:cstheme="minorHAnsi"/>
          <w:color w:val="000000"/>
          <w:spacing w:val="4"/>
          <w:lang w:val="en-US"/>
        </w:rPr>
      </w:pPr>
    </w:p>
    <w:p w14:paraId="5AF09F99" w14:textId="77777777" w:rsidR="00A629AD" w:rsidRPr="000A796D" w:rsidRDefault="00A629AD" w:rsidP="000A796D">
      <w:pPr>
        <w:keepNext/>
        <w:tabs>
          <w:tab w:val="left" w:pos="720"/>
        </w:tabs>
        <w:spacing w:after="0" w:line="276" w:lineRule="auto"/>
        <w:outlineLvl w:val="1"/>
        <w:rPr>
          <w:rFonts w:eastAsia="Times New Roman" w:cstheme="minorHAnsi"/>
          <w:b/>
          <w:bCs/>
          <w:color w:val="000000"/>
          <w:spacing w:val="4"/>
          <w:lang w:val="en-US"/>
        </w:rPr>
      </w:pPr>
      <w:bookmarkStart w:id="109" w:name="_Toc75364544"/>
      <w:bookmarkStart w:id="110" w:name="_Toc75770816"/>
      <w:r w:rsidRPr="000A796D">
        <w:rPr>
          <w:rFonts w:eastAsia="Times New Roman" w:cstheme="minorHAnsi"/>
          <w:b/>
          <w:bCs/>
          <w:color w:val="000000"/>
          <w:spacing w:val="4"/>
          <w:lang w:val="en-US"/>
        </w:rPr>
        <w:t>G</w:t>
      </w:r>
      <w:r w:rsidRPr="000A796D">
        <w:rPr>
          <w:rFonts w:eastAsia="Times New Roman" w:cstheme="minorHAnsi"/>
          <w:b/>
          <w:bCs/>
          <w:color w:val="000000"/>
          <w:spacing w:val="4"/>
          <w:lang w:val="en-US"/>
        </w:rPr>
        <w:tab/>
        <w:t>Particulars of right to be exercised or protected</w:t>
      </w:r>
      <w:bookmarkEnd w:id="109"/>
      <w:bookmarkEnd w:id="110"/>
    </w:p>
    <w:p w14:paraId="5C27A2EC" w14:textId="77777777" w:rsidR="00A629AD" w:rsidRPr="000A796D" w:rsidRDefault="00A629AD" w:rsidP="000A796D">
      <w:pPr>
        <w:spacing w:after="0" w:line="276" w:lineRule="auto"/>
        <w:ind w:left="144"/>
        <w:rPr>
          <w:rFonts w:eastAsia="Times New Roman" w:cstheme="minorHAnsi"/>
          <w:color w:val="000000"/>
          <w:spacing w:val="4"/>
          <w:lang w:val="en-US"/>
        </w:rPr>
      </w:pPr>
    </w:p>
    <w:p w14:paraId="77A2189D" w14:textId="77777777" w:rsidR="00A629AD" w:rsidRPr="000A796D" w:rsidRDefault="00A629AD" w:rsidP="000A796D">
      <w:pPr>
        <w:pBdr>
          <w:top w:val="single" w:sz="4" w:space="1" w:color="auto"/>
          <w:left w:val="single" w:sz="4" w:space="4" w:color="auto"/>
          <w:bottom w:val="single" w:sz="4" w:space="1" w:color="auto"/>
          <w:right w:val="single" w:sz="4" w:space="4" w:color="auto"/>
        </w:pBdr>
        <w:spacing w:after="0" w:line="276" w:lineRule="auto"/>
        <w:rPr>
          <w:rFonts w:eastAsia="Times New Roman" w:cstheme="minorHAnsi"/>
          <w:color w:val="000000"/>
          <w:spacing w:val="4"/>
          <w:lang w:val="en-US"/>
        </w:rPr>
      </w:pPr>
      <w:r w:rsidRPr="000A796D">
        <w:rPr>
          <w:rFonts w:eastAsia="Times New Roman" w:cstheme="minorHAnsi"/>
          <w:color w:val="000000"/>
          <w:spacing w:val="4"/>
          <w:lang w:val="en-US"/>
        </w:rPr>
        <w:t xml:space="preserve">If the </w:t>
      </w:r>
      <w:r w:rsidRPr="000A796D">
        <w:rPr>
          <w:rFonts w:eastAsia="Times New Roman" w:cstheme="minorHAnsi"/>
          <w:color w:val="000000"/>
          <w:lang w:val="en-US"/>
        </w:rPr>
        <w:t xml:space="preserve">provided </w:t>
      </w:r>
      <w:r w:rsidRPr="000A796D">
        <w:rPr>
          <w:rFonts w:eastAsia="Times New Roman" w:cstheme="minorHAnsi"/>
          <w:color w:val="000000"/>
          <w:spacing w:val="4"/>
          <w:lang w:val="en-US"/>
        </w:rPr>
        <w:t xml:space="preserve">space is inadequate, </w:t>
      </w:r>
      <w:r w:rsidRPr="000A796D">
        <w:rPr>
          <w:rFonts w:eastAsia="Times New Roman" w:cstheme="minorHAnsi"/>
          <w:color w:val="000000"/>
          <w:spacing w:val="6"/>
          <w:lang w:val="en-US"/>
        </w:rPr>
        <w:t xml:space="preserve">please </w:t>
      </w:r>
      <w:proofErr w:type="gramStart"/>
      <w:r w:rsidRPr="000A796D">
        <w:rPr>
          <w:rFonts w:eastAsia="Times New Roman" w:cstheme="minorHAnsi"/>
          <w:color w:val="000000"/>
          <w:spacing w:val="4"/>
          <w:lang w:val="en-US"/>
        </w:rPr>
        <w:t>continue on</w:t>
      </w:r>
      <w:proofErr w:type="gramEnd"/>
      <w:r w:rsidRPr="000A796D">
        <w:rPr>
          <w:rFonts w:eastAsia="Times New Roman" w:cstheme="minorHAnsi"/>
          <w:color w:val="000000"/>
          <w:spacing w:val="4"/>
          <w:lang w:val="en-US"/>
        </w:rPr>
        <w:t xml:space="preserve"> </w:t>
      </w:r>
      <w:r w:rsidRPr="000A796D">
        <w:rPr>
          <w:rFonts w:eastAsia="Times New Roman" w:cstheme="minorHAnsi"/>
          <w:color w:val="000000"/>
          <w:spacing w:val="6"/>
          <w:lang w:val="en-US"/>
        </w:rPr>
        <w:t xml:space="preserve">a </w:t>
      </w:r>
      <w:r w:rsidRPr="000A796D">
        <w:rPr>
          <w:rFonts w:eastAsia="Times New Roman" w:cstheme="minorHAnsi"/>
          <w:color w:val="000000"/>
          <w:spacing w:val="4"/>
          <w:lang w:val="en-US"/>
        </w:rPr>
        <w:t xml:space="preserve">separate </w:t>
      </w:r>
      <w:r w:rsidRPr="000A796D">
        <w:rPr>
          <w:rFonts w:eastAsia="Times New Roman" w:cstheme="minorHAnsi"/>
          <w:color w:val="000000"/>
          <w:spacing w:val="6"/>
          <w:lang w:val="en-US"/>
        </w:rPr>
        <w:t xml:space="preserve">folio </w:t>
      </w:r>
      <w:r w:rsidRPr="000A796D">
        <w:rPr>
          <w:rFonts w:eastAsia="Times New Roman" w:cstheme="minorHAnsi"/>
          <w:color w:val="000000"/>
          <w:spacing w:val="4"/>
          <w:lang w:val="en-US"/>
        </w:rPr>
        <w:t xml:space="preserve">and attach it to this </w:t>
      </w:r>
      <w:r w:rsidRPr="000A796D">
        <w:rPr>
          <w:rFonts w:eastAsia="Times New Roman" w:cstheme="minorHAnsi"/>
          <w:color w:val="000000"/>
          <w:spacing w:val="6"/>
          <w:lang w:val="en-US"/>
        </w:rPr>
        <w:t xml:space="preserve">form. </w:t>
      </w:r>
      <w:r w:rsidRPr="000A796D">
        <w:rPr>
          <w:rFonts w:eastAsia="Times New Roman" w:cstheme="minorHAnsi"/>
          <w:color w:val="000000"/>
          <w:spacing w:val="4"/>
          <w:lang w:val="en-US"/>
        </w:rPr>
        <w:t xml:space="preserve">The requester must sign all the </w:t>
      </w:r>
      <w:r w:rsidRPr="000A796D">
        <w:rPr>
          <w:rFonts w:eastAsia="Times New Roman" w:cstheme="minorHAnsi"/>
          <w:color w:val="000000"/>
          <w:spacing w:val="6"/>
          <w:lang w:val="en-US"/>
        </w:rPr>
        <w:t xml:space="preserve">additional </w:t>
      </w:r>
      <w:r w:rsidRPr="000A796D">
        <w:rPr>
          <w:rFonts w:eastAsia="Times New Roman" w:cstheme="minorHAnsi"/>
          <w:color w:val="000000"/>
          <w:spacing w:val="4"/>
          <w:lang w:val="en-US"/>
        </w:rPr>
        <w:t>folios.</w:t>
      </w:r>
    </w:p>
    <w:p w14:paraId="209739EB" w14:textId="77777777" w:rsidR="00A629AD" w:rsidRPr="000A796D" w:rsidRDefault="00A629AD" w:rsidP="000A796D">
      <w:pPr>
        <w:spacing w:after="0" w:line="276" w:lineRule="auto"/>
        <w:ind w:left="144"/>
        <w:rPr>
          <w:rFonts w:eastAsia="Times New Roman" w:cstheme="minorHAnsi"/>
          <w:color w:val="000000"/>
          <w:spacing w:val="4"/>
          <w:lang w:val="en-US"/>
        </w:rPr>
      </w:pPr>
    </w:p>
    <w:p w14:paraId="6495C203" w14:textId="77777777" w:rsidR="00A629AD" w:rsidRPr="000A796D" w:rsidRDefault="00A629AD" w:rsidP="000A796D">
      <w:pPr>
        <w:spacing w:after="0" w:line="276" w:lineRule="auto"/>
        <w:rPr>
          <w:rFonts w:eastAsia="Times New Roman" w:cstheme="minorHAnsi"/>
          <w:color w:val="000000"/>
          <w:spacing w:val="4"/>
          <w:lang w:val="en-US"/>
        </w:rPr>
      </w:pPr>
      <w:r w:rsidRPr="000A796D">
        <w:rPr>
          <w:rFonts w:eastAsia="Times New Roman" w:cstheme="minorHAnsi"/>
          <w:color w:val="000000"/>
          <w:spacing w:val="4"/>
          <w:lang w:val="en-US"/>
        </w:rPr>
        <w:t>1.</w:t>
      </w:r>
      <w:r w:rsidRPr="000A796D">
        <w:rPr>
          <w:rFonts w:eastAsia="Times New Roman" w:cstheme="minorHAnsi"/>
          <w:color w:val="000000"/>
          <w:spacing w:val="4"/>
          <w:lang w:val="en-US"/>
        </w:rPr>
        <w:tab/>
        <w:t>Indicate which right is to be exercised or protected:</w:t>
      </w:r>
    </w:p>
    <w:p w14:paraId="6040DE88" w14:textId="77777777" w:rsidR="00A629AD" w:rsidRPr="000A796D" w:rsidRDefault="00A629AD" w:rsidP="000A796D">
      <w:pPr>
        <w:tabs>
          <w:tab w:val="left" w:pos="720"/>
        </w:tabs>
        <w:spacing w:after="0" w:line="276" w:lineRule="auto"/>
        <w:ind w:left="720" w:hanging="720"/>
        <w:rPr>
          <w:rFonts w:eastAsia="Times New Roman" w:cstheme="minorHAnsi"/>
          <w:color w:val="000000"/>
          <w:spacing w:val="4"/>
          <w:lang w:val="en-US"/>
        </w:rPr>
      </w:pPr>
      <w:r w:rsidRPr="000A796D">
        <w:rPr>
          <w:rFonts w:eastAsia="Times New Roman" w:cstheme="minorHAnsi"/>
          <w:color w:val="000000"/>
          <w:spacing w:val="4"/>
          <w:lang w:val="en-US"/>
        </w:rPr>
        <w:t>2.</w:t>
      </w:r>
      <w:r w:rsidRPr="000A796D">
        <w:rPr>
          <w:rFonts w:eastAsia="Times New Roman" w:cstheme="minorHAnsi"/>
          <w:color w:val="000000"/>
          <w:spacing w:val="4"/>
          <w:lang w:val="en-US"/>
        </w:rPr>
        <w:tab/>
        <w:t xml:space="preserve">Explain why the record requested is required for the exercise or protection of the </w:t>
      </w:r>
      <w:proofErr w:type="gramStart"/>
      <w:r w:rsidRPr="000A796D">
        <w:rPr>
          <w:rFonts w:eastAsia="Times New Roman" w:cstheme="minorHAnsi"/>
          <w:color w:val="000000"/>
          <w:spacing w:val="4"/>
          <w:lang w:val="en-US"/>
        </w:rPr>
        <w:t>aforementioned right</w:t>
      </w:r>
      <w:proofErr w:type="gramEnd"/>
      <w:r w:rsidRPr="000A796D">
        <w:rPr>
          <w:rFonts w:eastAsia="Times New Roman" w:cstheme="minorHAnsi"/>
          <w:color w:val="000000"/>
          <w:spacing w:val="4"/>
          <w:lang w:val="en-US"/>
        </w:rPr>
        <w:t>:</w:t>
      </w:r>
    </w:p>
    <w:p w14:paraId="33A5E165" w14:textId="77777777" w:rsidR="00A629AD" w:rsidRPr="000A796D" w:rsidRDefault="00A629AD" w:rsidP="000A796D">
      <w:pPr>
        <w:spacing w:after="0" w:line="276" w:lineRule="auto"/>
        <w:rPr>
          <w:rFonts w:eastAsia="Times New Roman" w:cstheme="minorHAnsi"/>
          <w:b/>
          <w:bCs/>
          <w:color w:val="000000"/>
          <w:spacing w:val="4"/>
          <w:lang w:val="en-US"/>
        </w:rPr>
      </w:pPr>
    </w:p>
    <w:p w14:paraId="11E97A50" w14:textId="77777777" w:rsidR="00A629AD" w:rsidRPr="000A796D" w:rsidRDefault="00A629AD" w:rsidP="000A796D">
      <w:pPr>
        <w:keepNext/>
        <w:spacing w:after="0" w:line="276" w:lineRule="auto"/>
        <w:outlineLvl w:val="1"/>
        <w:rPr>
          <w:rFonts w:eastAsia="Times New Roman" w:cstheme="minorHAnsi"/>
          <w:b/>
          <w:bCs/>
          <w:color w:val="000000"/>
          <w:spacing w:val="4"/>
          <w:lang w:val="en-US"/>
        </w:rPr>
      </w:pPr>
      <w:bookmarkStart w:id="111" w:name="_Toc75364545"/>
      <w:bookmarkStart w:id="112" w:name="_Toc75770817"/>
      <w:r w:rsidRPr="000A796D">
        <w:rPr>
          <w:rFonts w:eastAsia="Times New Roman" w:cstheme="minorHAnsi"/>
          <w:b/>
          <w:bCs/>
          <w:color w:val="000000"/>
          <w:spacing w:val="4"/>
          <w:lang w:val="en-US"/>
        </w:rPr>
        <w:t>H.</w:t>
      </w:r>
      <w:r w:rsidRPr="000A796D">
        <w:rPr>
          <w:rFonts w:eastAsia="Times New Roman" w:cstheme="minorHAnsi"/>
          <w:b/>
          <w:bCs/>
          <w:color w:val="000000"/>
          <w:spacing w:val="4"/>
          <w:lang w:val="en-US"/>
        </w:rPr>
        <w:tab/>
        <w:t>Notice of decision regarding request for access</w:t>
      </w:r>
      <w:bookmarkEnd w:id="111"/>
      <w:bookmarkEnd w:id="112"/>
    </w:p>
    <w:p w14:paraId="45061AD1" w14:textId="77777777" w:rsidR="00A629AD" w:rsidRPr="000A796D" w:rsidRDefault="00A629AD" w:rsidP="000A796D">
      <w:pPr>
        <w:spacing w:after="0" w:line="276" w:lineRule="auto"/>
        <w:jc w:val="both"/>
        <w:rPr>
          <w:rFonts w:eastAsia="Times New Roman" w:cstheme="minorHAnsi"/>
          <w:color w:val="000000"/>
          <w:spacing w:val="4"/>
          <w:lang w:val="en-US"/>
        </w:rPr>
      </w:pPr>
    </w:p>
    <w:p w14:paraId="163F8FE8" w14:textId="77777777" w:rsidR="00A629AD" w:rsidRPr="000A796D" w:rsidRDefault="00A629AD" w:rsidP="000A796D">
      <w:pPr>
        <w:pBdr>
          <w:top w:val="single" w:sz="4" w:space="1" w:color="auto"/>
          <w:left w:val="single" w:sz="4" w:space="4" w:color="auto"/>
          <w:bottom w:val="single" w:sz="4" w:space="1" w:color="auto"/>
          <w:right w:val="single" w:sz="4" w:space="4" w:color="auto"/>
        </w:pBdr>
        <w:spacing w:after="0" w:line="276" w:lineRule="auto"/>
        <w:jc w:val="both"/>
        <w:rPr>
          <w:rFonts w:eastAsia="Times New Roman" w:cstheme="minorHAnsi"/>
          <w:color w:val="000000"/>
          <w:spacing w:val="4"/>
          <w:lang w:val="en-US"/>
        </w:rPr>
      </w:pPr>
      <w:r w:rsidRPr="000A796D">
        <w:rPr>
          <w:rFonts w:eastAsia="Times New Roman" w:cstheme="minorHAnsi"/>
          <w:color w:val="000000"/>
          <w:spacing w:val="4"/>
          <w:lang w:val="en-US"/>
        </w:rPr>
        <w:t xml:space="preserve">You will be notified in writing </w:t>
      </w:r>
      <w:r w:rsidRPr="000A796D">
        <w:rPr>
          <w:rFonts w:eastAsia="Times New Roman" w:cstheme="minorHAnsi"/>
          <w:color w:val="000000"/>
          <w:lang w:val="en-US"/>
        </w:rPr>
        <w:t xml:space="preserve">whether </w:t>
      </w:r>
      <w:r w:rsidRPr="000A796D">
        <w:rPr>
          <w:rFonts w:eastAsia="Times New Roman" w:cstheme="minorHAnsi"/>
          <w:color w:val="000000"/>
          <w:spacing w:val="4"/>
          <w:lang w:val="en-US"/>
        </w:rPr>
        <w:t xml:space="preserve">your request has been approved/denied. If you wish to </w:t>
      </w:r>
      <w:r w:rsidRPr="000A796D">
        <w:rPr>
          <w:rFonts w:eastAsia="Times New Roman" w:cstheme="minorHAnsi"/>
          <w:color w:val="000000"/>
          <w:lang w:val="en-US"/>
        </w:rPr>
        <w:t xml:space="preserve">be </w:t>
      </w:r>
      <w:r w:rsidRPr="000A796D">
        <w:rPr>
          <w:rFonts w:eastAsia="Times New Roman" w:cstheme="minorHAnsi"/>
          <w:color w:val="000000"/>
          <w:spacing w:val="6"/>
          <w:lang w:val="en-US"/>
        </w:rPr>
        <w:t xml:space="preserve">informed </w:t>
      </w:r>
      <w:r w:rsidRPr="000A796D">
        <w:rPr>
          <w:rFonts w:eastAsia="Times New Roman" w:cstheme="minorHAnsi"/>
          <w:color w:val="000000"/>
          <w:spacing w:val="4"/>
          <w:lang w:val="en-US"/>
        </w:rPr>
        <w:t xml:space="preserve">in another manner, please specify the </w:t>
      </w:r>
      <w:proofErr w:type="gramStart"/>
      <w:r w:rsidRPr="000A796D">
        <w:rPr>
          <w:rFonts w:eastAsia="Times New Roman" w:cstheme="minorHAnsi"/>
          <w:color w:val="000000"/>
          <w:spacing w:val="4"/>
          <w:lang w:val="en-US"/>
        </w:rPr>
        <w:t>manner</w:t>
      </w:r>
      <w:proofErr w:type="gramEnd"/>
      <w:r w:rsidRPr="000A796D">
        <w:rPr>
          <w:rFonts w:eastAsia="Times New Roman" w:cstheme="minorHAnsi"/>
          <w:color w:val="000000"/>
          <w:spacing w:val="4"/>
          <w:lang w:val="en-US"/>
        </w:rPr>
        <w:t xml:space="preserve"> and provide the necessary particulars to </w:t>
      </w:r>
      <w:r w:rsidRPr="000A796D">
        <w:rPr>
          <w:rFonts w:eastAsia="Times New Roman" w:cstheme="minorHAnsi"/>
          <w:color w:val="000000"/>
          <w:spacing w:val="6"/>
          <w:lang w:val="en-US"/>
        </w:rPr>
        <w:t xml:space="preserve">enable </w:t>
      </w:r>
      <w:r w:rsidRPr="000A796D">
        <w:rPr>
          <w:rFonts w:eastAsia="Times New Roman" w:cstheme="minorHAnsi"/>
          <w:color w:val="000000"/>
          <w:spacing w:val="4"/>
          <w:lang w:val="en-US"/>
        </w:rPr>
        <w:t>compliance with your request.</w:t>
      </w:r>
    </w:p>
    <w:p w14:paraId="1F8071CD" w14:textId="77777777" w:rsidR="00A629AD" w:rsidRPr="000A796D" w:rsidRDefault="00A629AD" w:rsidP="000A796D">
      <w:pPr>
        <w:spacing w:after="0" w:line="276" w:lineRule="auto"/>
        <w:jc w:val="both"/>
        <w:rPr>
          <w:rFonts w:eastAsia="Times New Roman" w:cstheme="minorHAnsi"/>
          <w:color w:val="000000"/>
          <w:spacing w:val="4"/>
          <w:lang w:val="en-US"/>
        </w:rPr>
      </w:pPr>
    </w:p>
    <w:p w14:paraId="1D9A99FF" w14:textId="77777777" w:rsidR="00A629AD" w:rsidRPr="000A796D" w:rsidRDefault="00A629AD" w:rsidP="000A796D">
      <w:pPr>
        <w:spacing w:after="0" w:line="276" w:lineRule="auto"/>
        <w:jc w:val="both"/>
        <w:rPr>
          <w:rFonts w:eastAsia="Times New Roman" w:cstheme="minorHAnsi"/>
          <w:color w:val="000000"/>
          <w:spacing w:val="4"/>
          <w:lang w:val="en-US"/>
        </w:rPr>
      </w:pPr>
    </w:p>
    <w:p w14:paraId="4F127AEA" w14:textId="77777777" w:rsidR="00A629AD" w:rsidRPr="000A796D" w:rsidRDefault="00A629AD" w:rsidP="000A796D">
      <w:pPr>
        <w:spacing w:after="0" w:line="276" w:lineRule="auto"/>
        <w:rPr>
          <w:rFonts w:eastAsia="Times New Roman" w:cstheme="minorHAnsi"/>
          <w:color w:val="000000"/>
          <w:spacing w:val="4"/>
          <w:lang w:val="en-US"/>
        </w:rPr>
      </w:pPr>
      <w:r w:rsidRPr="000A796D">
        <w:rPr>
          <w:rFonts w:eastAsia="Times New Roman" w:cstheme="minorHAnsi"/>
          <w:color w:val="000000"/>
          <w:spacing w:val="4"/>
          <w:lang w:val="en-US"/>
        </w:rPr>
        <w:t>How would you prefer to be informed of the decision regarding your request for access to the record?</w:t>
      </w:r>
    </w:p>
    <w:p w14:paraId="13025474" w14:textId="77777777" w:rsidR="00A629AD" w:rsidRPr="000A796D" w:rsidRDefault="00A629AD" w:rsidP="000A796D">
      <w:pPr>
        <w:tabs>
          <w:tab w:val="left" w:pos="2736"/>
          <w:tab w:val="left" w:pos="3888"/>
          <w:tab w:val="left" w:pos="5904"/>
        </w:tabs>
        <w:spacing w:after="0" w:line="276" w:lineRule="auto"/>
        <w:rPr>
          <w:rFonts w:eastAsia="Times New Roman" w:cstheme="minorHAnsi"/>
          <w:color w:val="000000"/>
          <w:spacing w:val="4"/>
          <w:lang w:val="en-US"/>
        </w:rPr>
      </w:pPr>
    </w:p>
    <w:p w14:paraId="5B6E99C4" w14:textId="77777777" w:rsidR="00A629AD" w:rsidRPr="000A796D" w:rsidRDefault="00A629AD" w:rsidP="000A796D">
      <w:pPr>
        <w:tabs>
          <w:tab w:val="left" w:pos="2736"/>
          <w:tab w:val="left" w:pos="3888"/>
          <w:tab w:val="left" w:pos="5904"/>
        </w:tabs>
        <w:spacing w:after="0" w:line="276" w:lineRule="auto"/>
        <w:rPr>
          <w:rFonts w:eastAsia="Times New Roman" w:cstheme="minorHAnsi"/>
          <w:color w:val="000000"/>
          <w:spacing w:val="4"/>
          <w:lang w:val="en-US"/>
        </w:rPr>
      </w:pPr>
    </w:p>
    <w:p w14:paraId="3D0DD3D0" w14:textId="77777777" w:rsidR="00A629AD" w:rsidRPr="000A796D" w:rsidRDefault="00A629AD" w:rsidP="000A796D">
      <w:pPr>
        <w:tabs>
          <w:tab w:val="left" w:pos="2736"/>
          <w:tab w:val="left" w:pos="3888"/>
          <w:tab w:val="left" w:pos="5904"/>
        </w:tabs>
        <w:spacing w:after="0" w:line="276" w:lineRule="auto"/>
        <w:rPr>
          <w:rFonts w:eastAsia="Times New Roman" w:cstheme="minorHAnsi"/>
          <w:color w:val="000000"/>
          <w:spacing w:val="4"/>
          <w:lang w:val="en-US"/>
        </w:rPr>
      </w:pPr>
      <w:r w:rsidRPr="000A796D">
        <w:rPr>
          <w:rFonts w:eastAsia="Times New Roman" w:cstheme="minorHAnsi"/>
          <w:color w:val="000000"/>
          <w:spacing w:val="4"/>
          <w:lang w:val="en-US"/>
        </w:rPr>
        <w:t>Signed at………………………….</w:t>
      </w:r>
      <w:r w:rsidRPr="000A796D">
        <w:rPr>
          <w:rFonts w:eastAsia="Times New Roman" w:cstheme="minorHAnsi"/>
          <w:color w:val="000000"/>
          <w:spacing w:val="4"/>
          <w:lang w:val="en-US"/>
        </w:rPr>
        <w:tab/>
        <w:t>This…………</w:t>
      </w:r>
      <w:r w:rsidRPr="000A796D">
        <w:rPr>
          <w:rFonts w:eastAsia="Times New Roman" w:cstheme="minorHAnsi"/>
          <w:color w:val="000000"/>
          <w:spacing w:val="4"/>
          <w:lang w:val="en-US"/>
        </w:rPr>
        <w:tab/>
        <w:t>day of …………………………….20</w:t>
      </w:r>
    </w:p>
    <w:p w14:paraId="2E89E337" w14:textId="77777777" w:rsidR="00A629AD" w:rsidRPr="000A796D" w:rsidRDefault="00A629AD" w:rsidP="000A796D">
      <w:pPr>
        <w:spacing w:after="0" w:line="276" w:lineRule="auto"/>
        <w:jc w:val="right"/>
        <w:rPr>
          <w:rFonts w:eastAsia="Times New Roman" w:cstheme="minorHAnsi"/>
          <w:color w:val="000000"/>
          <w:spacing w:val="4"/>
          <w:lang w:val="en-US"/>
        </w:rPr>
      </w:pPr>
    </w:p>
    <w:p w14:paraId="7ADE7C62" w14:textId="77777777" w:rsidR="00A629AD" w:rsidRPr="000A796D" w:rsidRDefault="00A629AD" w:rsidP="000A796D">
      <w:pPr>
        <w:spacing w:after="0" w:line="276" w:lineRule="auto"/>
        <w:jc w:val="right"/>
        <w:rPr>
          <w:rFonts w:eastAsia="Times New Roman" w:cstheme="minorHAnsi"/>
          <w:color w:val="000000"/>
          <w:spacing w:val="4"/>
          <w:lang w:val="en-US"/>
        </w:rPr>
      </w:pPr>
    </w:p>
    <w:p w14:paraId="4456BFC6" w14:textId="77777777" w:rsidR="00A629AD" w:rsidRPr="000A796D" w:rsidRDefault="00A629AD" w:rsidP="000A796D">
      <w:pPr>
        <w:spacing w:after="0" w:line="276" w:lineRule="auto"/>
        <w:jc w:val="right"/>
        <w:rPr>
          <w:rFonts w:eastAsia="Times New Roman" w:cstheme="minorHAnsi"/>
          <w:color w:val="000000"/>
          <w:spacing w:val="4"/>
          <w:lang w:val="en-US"/>
        </w:rPr>
      </w:pPr>
      <w:r w:rsidRPr="000A796D">
        <w:rPr>
          <w:rFonts w:eastAsia="Times New Roman" w:cstheme="minorHAnsi"/>
          <w:color w:val="000000"/>
          <w:spacing w:val="4"/>
          <w:lang w:val="en-US"/>
        </w:rPr>
        <w:t xml:space="preserve">SIGNATURE OF REQUESTER / PERSON ON </w:t>
      </w:r>
    </w:p>
    <w:p w14:paraId="4F07F8A7" w14:textId="77777777" w:rsidR="00A629AD" w:rsidRPr="000A796D" w:rsidRDefault="00A629AD" w:rsidP="000A796D">
      <w:pPr>
        <w:spacing w:after="0" w:line="276" w:lineRule="auto"/>
        <w:jc w:val="right"/>
        <w:rPr>
          <w:rFonts w:eastAsia="Times New Roman" w:cstheme="minorHAnsi"/>
          <w:color w:val="000000"/>
          <w:spacing w:val="4"/>
          <w:lang w:val="en-US"/>
        </w:rPr>
      </w:pPr>
      <w:r w:rsidRPr="000A796D">
        <w:rPr>
          <w:rFonts w:eastAsia="Times New Roman" w:cstheme="minorHAnsi"/>
          <w:color w:val="000000"/>
          <w:spacing w:val="4"/>
          <w:lang w:val="en-US"/>
        </w:rPr>
        <w:t>WHOSE BEHALF REQUEST IS MADE</w:t>
      </w:r>
    </w:p>
    <w:p w14:paraId="39227ED5" w14:textId="21E71BDB" w:rsidR="00985143" w:rsidRPr="000A796D" w:rsidRDefault="00985143" w:rsidP="000A796D">
      <w:pPr>
        <w:spacing w:after="0" w:line="276" w:lineRule="auto"/>
        <w:jc w:val="center"/>
        <w:rPr>
          <w:rFonts w:cstheme="minorHAnsi"/>
        </w:rPr>
      </w:pPr>
    </w:p>
    <w:sectPr w:rsidR="00985143" w:rsidRPr="000A796D" w:rsidSect="000A796D">
      <w:headerReference w:type="default" r:id="rId19"/>
      <w:footerReference w:type="default" r:id="rId20"/>
      <w:headerReference w:type="first" r:id="rId2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14F73" w14:textId="77777777" w:rsidR="001017A3" w:rsidRDefault="001017A3" w:rsidP="00723BDE">
      <w:pPr>
        <w:spacing w:after="0" w:line="240" w:lineRule="auto"/>
      </w:pPr>
      <w:r>
        <w:separator/>
      </w:r>
    </w:p>
  </w:endnote>
  <w:endnote w:type="continuationSeparator" w:id="0">
    <w:p w14:paraId="55D3A47C" w14:textId="77777777" w:rsidR="001017A3" w:rsidRDefault="001017A3" w:rsidP="00723BDE">
      <w:pPr>
        <w:spacing w:after="0" w:line="240" w:lineRule="auto"/>
      </w:pPr>
      <w:r>
        <w:continuationSeparator/>
      </w:r>
    </w:p>
  </w:endnote>
  <w:endnote w:type="continuationNotice" w:id="1">
    <w:p w14:paraId="1E41DABE" w14:textId="77777777" w:rsidR="001017A3" w:rsidRDefault="001017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8249945"/>
      <w:docPartObj>
        <w:docPartGallery w:val="Page Numbers (Bottom of Page)"/>
        <w:docPartUnique/>
      </w:docPartObj>
    </w:sdtPr>
    <w:sdtEndPr>
      <w:rPr>
        <w:noProof/>
      </w:rPr>
    </w:sdtEndPr>
    <w:sdtContent>
      <w:p w14:paraId="4723886E" w14:textId="5DB69388" w:rsidR="00036F52" w:rsidRDefault="00036F5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5DC5D5" w14:textId="77777777" w:rsidR="00036F52" w:rsidRDefault="00036F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E83F6" w14:textId="77777777" w:rsidR="001017A3" w:rsidRDefault="001017A3" w:rsidP="00723BDE">
      <w:pPr>
        <w:spacing w:after="0" w:line="240" w:lineRule="auto"/>
      </w:pPr>
      <w:r>
        <w:separator/>
      </w:r>
    </w:p>
  </w:footnote>
  <w:footnote w:type="continuationSeparator" w:id="0">
    <w:p w14:paraId="0891371A" w14:textId="77777777" w:rsidR="001017A3" w:rsidRDefault="001017A3" w:rsidP="00723BDE">
      <w:pPr>
        <w:spacing w:after="0" w:line="240" w:lineRule="auto"/>
      </w:pPr>
      <w:r>
        <w:continuationSeparator/>
      </w:r>
    </w:p>
  </w:footnote>
  <w:footnote w:type="continuationNotice" w:id="1">
    <w:p w14:paraId="612FA1D7" w14:textId="77777777" w:rsidR="001017A3" w:rsidRDefault="001017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FBB33" w14:textId="5882C7E8" w:rsidR="000A7A8E" w:rsidRDefault="000A7A8E">
    <w:pPr>
      <w:pStyle w:val="Header"/>
    </w:pPr>
  </w:p>
  <w:p w14:paraId="7D873EB1" w14:textId="3FAECE5E" w:rsidR="00EA644F" w:rsidRDefault="00EA6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5DED0" w14:textId="59915BCF" w:rsidR="00567DDD" w:rsidRDefault="00AB10D8" w:rsidP="00AB10D8">
    <w:pPr>
      <w:pStyle w:val="Header"/>
      <w:jc w:val="center"/>
    </w:pPr>
    <w:r w:rsidRPr="00AD16CC">
      <w:rPr>
        <w:rFonts w:ascii="Arial" w:eastAsia="Times New Roman" w:hAnsi="Arial" w:cs="Arial"/>
        <w:noProof/>
        <w:color w:val="000000" w:themeColor="text1"/>
        <w:lang w:val="en-US"/>
      </w:rPr>
      <w:drawing>
        <wp:inline distT="0" distB="0" distL="0" distR="0" wp14:anchorId="387BF130" wp14:editId="05E081E0">
          <wp:extent cx="1903095" cy="161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1903095" cy="161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945DD"/>
    <w:multiLevelType w:val="hybridMultilevel"/>
    <w:tmpl w:val="7070D50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15:restartNumberingAfterBreak="0">
    <w:nsid w:val="08C47622"/>
    <w:multiLevelType w:val="hybridMultilevel"/>
    <w:tmpl w:val="AB30E2F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946BCB"/>
    <w:multiLevelType w:val="hybridMultilevel"/>
    <w:tmpl w:val="85D837C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15:restartNumberingAfterBreak="0">
    <w:nsid w:val="0C24633A"/>
    <w:multiLevelType w:val="hybridMultilevel"/>
    <w:tmpl w:val="2FFC214A"/>
    <w:lvl w:ilvl="0" w:tplc="DD024E60">
      <w:start w:val="2"/>
      <w:numFmt w:val="lowerLetter"/>
      <w:lvlText w:val="(%1)"/>
      <w:lvlJc w:val="left"/>
      <w:pPr>
        <w:tabs>
          <w:tab w:val="num" w:pos="864"/>
        </w:tabs>
        <w:ind w:left="864" w:hanging="72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0C3C0A58"/>
    <w:multiLevelType w:val="hybridMultilevel"/>
    <w:tmpl w:val="60E0FFC0"/>
    <w:lvl w:ilvl="0" w:tplc="CB04CEB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FBB2A2D"/>
    <w:multiLevelType w:val="hybridMultilevel"/>
    <w:tmpl w:val="D5B29A4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6" w15:restartNumberingAfterBreak="0">
    <w:nsid w:val="119A6362"/>
    <w:multiLevelType w:val="hybridMultilevel"/>
    <w:tmpl w:val="358C87C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5BB5F80"/>
    <w:multiLevelType w:val="multilevel"/>
    <w:tmpl w:val="691845A4"/>
    <w:lvl w:ilvl="0">
      <w:start w:val="1"/>
      <w:numFmt w:val="decimal"/>
      <w:lvlText w:val="%1."/>
      <w:lvlJc w:val="left"/>
      <w:pPr>
        <w:ind w:left="1157" w:hanging="800"/>
      </w:pPr>
      <w:rPr>
        <w:rFonts w:hint="default"/>
        <w:b w:val="0"/>
        <w:bCs w:val="0"/>
      </w:rPr>
    </w:lvl>
    <w:lvl w:ilvl="1">
      <w:start w:val="1"/>
      <w:numFmt w:val="decimal"/>
      <w:isLgl/>
      <w:lvlText w:val="%1.%2."/>
      <w:lvlJc w:val="left"/>
      <w:pPr>
        <w:ind w:left="1509" w:hanging="800"/>
      </w:pPr>
      <w:rPr>
        <w:rFonts w:hint="default"/>
      </w:rPr>
    </w:lvl>
    <w:lvl w:ilvl="2">
      <w:start w:val="1"/>
      <w:numFmt w:val="decimal"/>
      <w:isLgl/>
      <w:lvlText w:val="%1.%2.%3."/>
      <w:lvlJc w:val="left"/>
      <w:pPr>
        <w:ind w:left="1861" w:hanging="800"/>
      </w:pPr>
      <w:rPr>
        <w:rFonts w:hint="default"/>
      </w:rPr>
    </w:lvl>
    <w:lvl w:ilvl="3">
      <w:start w:val="1"/>
      <w:numFmt w:val="decimal"/>
      <w:isLgl/>
      <w:lvlText w:val="%1.%2.%3.%4."/>
      <w:lvlJc w:val="left"/>
      <w:pPr>
        <w:ind w:left="2213" w:hanging="800"/>
      </w:pPr>
      <w:rPr>
        <w:rFonts w:hint="default"/>
      </w:rPr>
    </w:lvl>
    <w:lvl w:ilvl="4">
      <w:start w:val="1"/>
      <w:numFmt w:val="decimal"/>
      <w:isLgl/>
      <w:lvlText w:val="%1.%2.%3.%4.%5."/>
      <w:lvlJc w:val="left"/>
      <w:pPr>
        <w:ind w:left="2565" w:hanging="800"/>
      </w:pPr>
      <w:rPr>
        <w:rFonts w:hint="default"/>
      </w:rPr>
    </w:lvl>
    <w:lvl w:ilvl="5">
      <w:start w:val="1"/>
      <w:numFmt w:val="decimal"/>
      <w:isLgl/>
      <w:lvlText w:val="%1.%2.%3.%4.%5.%6."/>
      <w:lvlJc w:val="left"/>
      <w:pPr>
        <w:ind w:left="2917" w:hanging="800"/>
      </w:pPr>
      <w:rPr>
        <w:rFonts w:hint="default"/>
      </w:rPr>
    </w:lvl>
    <w:lvl w:ilvl="6">
      <w:start w:val="1"/>
      <w:numFmt w:val="decimal"/>
      <w:isLgl/>
      <w:lvlText w:val="%1.%2.%3.%4.%5.%6.%7."/>
      <w:lvlJc w:val="left"/>
      <w:pPr>
        <w:ind w:left="3269" w:hanging="800"/>
      </w:pPr>
      <w:rPr>
        <w:rFonts w:hint="default"/>
      </w:rPr>
    </w:lvl>
    <w:lvl w:ilvl="7">
      <w:start w:val="1"/>
      <w:numFmt w:val="decimal"/>
      <w:isLgl/>
      <w:lvlText w:val="%1.%2.%3.%4.%5.%6.%7.%8."/>
      <w:lvlJc w:val="left"/>
      <w:pPr>
        <w:ind w:left="3621" w:hanging="800"/>
      </w:pPr>
      <w:rPr>
        <w:rFonts w:hint="default"/>
      </w:rPr>
    </w:lvl>
    <w:lvl w:ilvl="8">
      <w:start w:val="1"/>
      <w:numFmt w:val="decimal"/>
      <w:isLgl/>
      <w:lvlText w:val="%1.%2.%3.%4.%5.%6.%7.%8.%9."/>
      <w:lvlJc w:val="left"/>
      <w:pPr>
        <w:ind w:left="3973" w:hanging="800"/>
      </w:pPr>
      <w:rPr>
        <w:rFonts w:hint="default"/>
      </w:rPr>
    </w:lvl>
  </w:abstractNum>
  <w:abstractNum w:abstractNumId="8" w15:restartNumberingAfterBreak="0">
    <w:nsid w:val="1963198F"/>
    <w:multiLevelType w:val="multilevel"/>
    <w:tmpl w:val="96FCEF5A"/>
    <w:lvl w:ilvl="0">
      <w:start w:val="1"/>
      <w:numFmt w:val="decimal"/>
      <w:lvlText w:val="%1."/>
      <w:lvlJc w:val="left"/>
      <w:pPr>
        <w:ind w:left="1155" w:hanging="795"/>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614" w:hanging="216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9" w15:restartNumberingAfterBreak="0">
    <w:nsid w:val="1D6321CE"/>
    <w:multiLevelType w:val="multilevel"/>
    <w:tmpl w:val="57D60828"/>
    <w:lvl w:ilvl="0">
      <w:start w:val="1"/>
      <w:numFmt w:val="decimal"/>
      <w:lvlText w:val="%1."/>
      <w:lvlJc w:val="left"/>
      <w:pPr>
        <w:ind w:left="2575" w:hanging="800"/>
      </w:pPr>
      <w:rPr>
        <w:rFonts w:hint="default"/>
        <w:b w:val="0"/>
        <w:bCs w:val="0"/>
      </w:rPr>
    </w:lvl>
    <w:lvl w:ilvl="1">
      <w:start w:val="1"/>
      <w:numFmt w:val="decimal"/>
      <w:isLgl/>
      <w:lvlText w:val="%1.%2."/>
      <w:lvlJc w:val="left"/>
      <w:pPr>
        <w:ind w:left="3919" w:hanging="800"/>
      </w:pPr>
      <w:rPr>
        <w:rFonts w:asciiTheme="minorHAnsi" w:hAnsiTheme="minorHAnsi" w:cstheme="minorHAnsi" w:hint="default"/>
        <w:b w:val="0"/>
        <w:bCs w:val="0"/>
        <w:sz w:val="22"/>
        <w:szCs w:val="22"/>
      </w:rPr>
    </w:lvl>
    <w:lvl w:ilvl="2">
      <w:start w:val="1"/>
      <w:numFmt w:val="decimal"/>
      <w:isLgl/>
      <w:lvlText w:val="%1.%2.%3."/>
      <w:lvlJc w:val="left"/>
      <w:pPr>
        <w:ind w:left="3279" w:hanging="800"/>
      </w:pPr>
      <w:rPr>
        <w:rFonts w:hint="default"/>
        <w:b w:val="0"/>
        <w:bCs w:val="0"/>
      </w:rPr>
    </w:lvl>
    <w:lvl w:ilvl="3">
      <w:start w:val="1"/>
      <w:numFmt w:val="decimal"/>
      <w:isLgl/>
      <w:lvlText w:val="%1.%2.%3.%4."/>
      <w:lvlJc w:val="left"/>
      <w:pPr>
        <w:ind w:left="3631" w:hanging="800"/>
      </w:pPr>
      <w:rPr>
        <w:rFonts w:hint="default"/>
      </w:rPr>
    </w:lvl>
    <w:lvl w:ilvl="4">
      <w:start w:val="1"/>
      <w:numFmt w:val="decimal"/>
      <w:isLgl/>
      <w:lvlText w:val="%1.%2.%3.%4.%5."/>
      <w:lvlJc w:val="left"/>
      <w:pPr>
        <w:ind w:left="3983" w:hanging="800"/>
      </w:pPr>
      <w:rPr>
        <w:rFonts w:hint="default"/>
      </w:rPr>
    </w:lvl>
    <w:lvl w:ilvl="5">
      <w:start w:val="1"/>
      <w:numFmt w:val="decimal"/>
      <w:isLgl/>
      <w:lvlText w:val="%1.%2.%3.%4.%5.%6."/>
      <w:lvlJc w:val="left"/>
      <w:pPr>
        <w:ind w:left="4335" w:hanging="800"/>
      </w:pPr>
      <w:rPr>
        <w:rFonts w:hint="default"/>
      </w:rPr>
    </w:lvl>
    <w:lvl w:ilvl="6">
      <w:start w:val="1"/>
      <w:numFmt w:val="decimal"/>
      <w:isLgl/>
      <w:lvlText w:val="%1.%2.%3.%4.%5.%6.%7."/>
      <w:lvlJc w:val="left"/>
      <w:pPr>
        <w:ind w:left="4687" w:hanging="800"/>
      </w:pPr>
      <w:rPr>
        <w:rFonts w:hint="default"/>
      </w:rPr>
    </w:lvl>
    <w:lvl w:ilvl="7">
      <w:start w:val="1"/>
      <w:numFmt w:val="decimal"/>
      <w:isLgl/>
      <w:lvlText w:val="%1.%2.%3.%4.%5.%6.%7.%8."/>
      <w:lvlJc w:val="left"/>
      <w:pPr>
        <w:ind w:left="5039" w:hanging="800"/>
      </w:pPr>
      <w:rPr>
        <w:rFonts w:hint="default"/>
      </w:rPr>
    </w:lvl>
    <w:lvl w:ilvl="8">
      <w:start w:val="1"/>
      <w:numFmt w:val="decimal"/>
      <w:isLgl/>
      <w:lvlText w:val="%1.%2.%3.%4.%5.%6.%7.%8.%9."/>
      <w:lvlJc w:val="left"/>
      <w:pPr>
        <w:ind w:left="5391" w:hanging="800"/>
      </w:pPr>
      <w:rPr>
        <w:rFonts w:hint="default"/>
      </w:rPr>
    </w:lvl>
  </w:abstractNum>
  <w:abstractNum w:abstractNumId="10" w15:restartNumberingAfterBreak="0">
    <w:nsid w:val="2A6B08FC"/>
    <w:multiLevelType w:val="hybridMultilevel"/>
    <w:tmpl w:val="76D4122C"/>
    <w:lvl w:ilvl="0" w:tplc="54966EA0">
      <w:start w:val="1"/>
      <w:numFmt w:val="lowerLetter"/>
      <w:lvlText w:val="(%1)"/>
      <w:lvlJc w:val="left"/>
      <w:pPr>
        <w:tabs>
          <w:tab w:val="num" w:pos="1080"/>
        </w:tabs>
        <w:ind w:left="1080" w:hanging="720"/>
      </w:pPr>
      <w:rPr>
        <w:rFonts w:hint="default"/>
      </w:rPr>
    </w:lvl>
    <w:lvl w:ilvl="1" w:tplc="85E0664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7960F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70E5AE5"/>
    <w:multiLevelType w:val="hybridMultilevel"/>
    <w:tmpl w:val="391AF13C"/>
    <w:lvl w:ilvl="0" w:tplc="06B23F14">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387357EA"/>
    <w:multiLevelType w:val="hybridMultilevel"/>
    <w:tmpl w:val="4B543A3C"/>
    <w:lvl w:ilvl="0" w:tplc="F7BED3C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3A423AD8"/>
    <w:multiLevelType w:val="hybridMultilevel"/>
    <w:tmpl w:val="138C43C6"/>
    <w:lvl w:ilvl="0" w:tplc="35FA219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B67247D"/>
    <w:multiLevelType w:val="multilevel"/>
    <w:tmpl w:val="691845A4"/>
    <w:lvl w:ilvl="0">
      <w:start w:val="1"/>
      <w:numFmt w:val="decimal"/>
      <w:lvlText w:val="%1."/>
      <w:lvlJc w:val="left"/>
      <w:pPr>
        <w:ind w:left="1157" w:hanging="800"/>
      </w:pPr>
      <w:rPr>
        <w:rFonts w:hint="default"/>
        <w:b w:val="0"/>
        <w:bCs w:val="0"/>
      </w:rPr>
    </w:lvl>
    <w:lvl w:ilvl="1">
      <w:start w:val="1"/>
      <w:numFmt w:val="decimal"/>
      <w:isLgl/>
      <w:lvlText w:val="%1.%2."/>
      <w:lvlJc w:val="left"/>
      <w:pPr>
        <w:ind w:left="1509" w:hanging="800"/>
      </w:pPr>
      <w:rPr>
        <w:rFonts w:hint="default"/>
      </w:rPr>
    </w:lvl>
    <w:lvl w:ilvl="2">
      <w:start w:val="1"/>
      <w:numFmt w:val="decimal"/>
      <w:isLgl/>
      <w:lvlText w:val="%1.%2.%3."/>
      <w:lvlJc w:val="left"/>
      <w:pPr>
        <w:ind w:left="1861" w:hanging="800"/>
      </w:pPr>
      <w:rPr>
        <w:rFonts w:hint="default"/>
      </w:rPr>
    </w:lvl>
    <w:lvl w:ilvl="3">
      <w:start w:val="1"/>
      <w:numFmt w:val="decimal"/>
      <w:isLgl/>
      <w:lvlText w:val="%1.%2.%3.%4."/>
      <w:lvlJc w:val="left"/>
      <w:pPr>
        <w:ind w:left="2213" w:hanging="800"/>
      </w:pPr>
      <w:rPr>
        <w:rFonts w:hint="default"/>
      </w:rPr>
    </w:lvl>
    <w:lvl w:ilvl="4">
      <w:start w:val="1"/>
      <w:numFmt w:val="decimal"/>
      <w:isLgl/>
      <w:lvlText w:val="%1.%2.%3.%4.%5."/>
      <w:lvlJc w:val="left"/>
      <w:pPr>
        <w:ind w:left="2565" w:hanging="800"/>
      </w:pPr>
      <w:rPr>
        <w:rFonts w:hint="default"/>
      </w:rPr>
    </w:lvl>
    <w:lvl w:ilvl="5">
      <w:start w:val="1"/>
      <w:numFmt w:val="decimal"/>
      <w:isLgl/>
      <w:lvlText w:val="%1.%2.%3.%4.%5.%6."/>
      <w:lvlJc w:val="left"/>
      <w:pPr>
        <w:ind w:left="2917" w:hanging="800"/>
      </w:pPr>
      <w:rPr>
        <w:rFonts w:hint="default"/>
      </w:rPr>
    </w:lvl>
    <w:lvl w:ilvl="6">
      <w:start w:val="1"/>
      <w:numFmt w:val="decimal"/>
      <w:isLgl/>
      <w:lvlText w:val="%1.%2.%3.%4.%5.%6.%7."/>
      <w:lvlJc w:val="left"/>
      <w:pPr>
        <w:ind w:left="3269" w:hanging="800"/>
      </w:pPr>
      <w:rPr>
        <w:rFonts w:hint="default"/>
      </w:rPr>
    </w:lvl>
    <w:lvl w:ilvl="7">
      <w:start w:val="1"/>
      <w:numFmt w:val="decimal"/>
      <w:isLgl/>
      <w:lvlText w:val="%1.%2.%3.%4.%5.%6.%7.%8."/>
      <w:lvlJc w:val="left"/>
      <w:pPr>
        <w:ind w:left="3621" w:hanging="800"/>
      </w:pPr>
      <w:rPr>
        <w:rFonts w:hint="default"/>
      </w:rPr>
    </w:lvl>
    <w:lvl w:ilvl="8">
      <w:start w:val="1"/>
      <w:numFmt w:val="decimal"/>
      <w:isLgl/>
      <w:lvlText w:val="%1.%2.%3.%4.%5.%6.%7.%8.%9."/>
      <w:lvlJc w:val="left"/>
      <w:pPr>
        <w:ind w:left="3973" w:hanging="800"/>
      </w:pPr>
      <w:rPr>
        <w:rFonts w:hint="default"/>
      </w:rPr>
    </w:lvl>
  </w:abstractNum>
  <w:abstractNum w:abstractNumId="16" w15:restartNumberingAfterBreak="0">
    <w:nsid w:val="46131A9E"/>
    <w:multiLevelType w:val="hybridMultilevel"/>
    <w:tmpl w:val="5C5A5F14"/>
    <w:lvl w:ilvl="0" w:tplc="0E6A41CE">
      <w:start w:val="4"/>
      <w:numFmt w:val="upperLetter"/>
      <w:lvlText w:val="%1."/>
      <w:lvlJc w:val="left"/>
      <w:pPr>
        <w:tabs>
          <w:tab w:val="num" w:pos="1080"/>
        </w:tabs>
        <w:ind w:left="1080" w:hanging="720"/>
      </w:pPr>
      <w:rPr>
        <w:rFonts w:hint="default"/>
      </w:rPr>
    </w:lvl>
    <w:lvl w:ilvl="1" w:tplc="D9A4EB60">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839713B"/>
    <w:multiLevelType w:val="hybridMultilevel"/>
    <w:tmpl w:val="790ACF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493A7D9D"/>
    <w:multiLevelType w:val="hybridMultilevel"/>
    <w:tmpl w:val="8578D58C"/>
    <w:lvl w:ilvl="0" w:tplc="4F40C93C">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496738D2"/>
    <w:multiLevelType w:val="hybridMultilevel"/>
    <w:tmpl w:val="1F4AAA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4B01304A"/>
    <w:multiLevelType w:val="hybridMultilevel"/>
    <w:tmpl w:val="674E7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2CB7EE8"/>
    <w:multiLevelType w:val="multilevel"/>
    <w:tmpl w:val="96FCEF5A"/>
    <w:lvl w:ilvl="0">
      <w:start w:val="1"/>
      <w:numFmt w:val="decimal"/>
      <w:lvlText w:val="%1."/>
      <w:lvlJc w:val="left"/>
      <w:pPr>
        <w:ind w:left="1155" w:hanging="795"/>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614" w:hanging="216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22" w15:restartNumberingAfterBreak="0">
    <w:nsid w:val="52D906CC"/>
    <w:multiLevelType w:val="multilevel"/>
    <w:tmpl w:val="B8D675D0"/>
    <w:lvl w:ilvl="0">
      <w:start w:val="1"/>
      <w:numFmt w:val="decimal"/>
      <w:lvlText w:val="%1."/>
      <w:lvlJc w:val="left"/>
      <w:pPr>
        <w:ind w:left="1080" w:hanging="72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614" w:hanging="216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abstractNum w:abstractNumId="23" w15:restartNumberingAfterBreak="0">
    <w:nsid w:val="5A455FFE"/>
    <w:multiLevelType w:val="hybridMultilevel"/>
    <w:tmpl w:val="24C4E92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60D93D24"/>
    <w:multiLevelType w:val="hybridMultilevel"/>
    <w:tmpl w:val="C9428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646E0AC2"/>
    <w:multiLevelType w:val="hybridMultilevel"/>
    <w:tmpl w:val="C838CA7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6B915E85"/>
    <w:multiLevelType w:val="hybridMultilevel"/>
    <w:tmpl w:val="4AA2B3D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7" w15:restartNumberingAfterBreak="0">
    <w:nsid w:val="6D1A4247"/>
    <w:multiLevelType w:val="hybridMultilevel"/>
    <w:tmpl w:val="9AAAF2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AF029DF"/>
    <w:multiLevelType w:val="multilevel"/>
    <w:tmpl w:val="96FCEF5A"/>
    <w:lvl w:ilvl="0">
      <w:start w:val="1"/>
      <w:numFmt w:val="decimal"/>
      <w:lvlText w:val="%1."/>
      <w:lvlJc w:val="left"/>
      <w:pPr>
        <w:ind w:left="1155" w:hanging="795"/>
      </w:pPr>
      <w:rPr>
        <w:rFonts w:hint="default"/>
        <w:b w:val="0"/>
        <w:bCs w:val="0"/>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108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905" w:hanging="1800"/>
      </w:pPr>
      <w:rPr>
        <w:rFonts w:hint="default"/>
      </w:rPr>
    </w:lvl>
    <w:lvl w:ilvl="6">
      <w:start w:val="1"/>
      <w:numFmt w:val="decimal"/>
      <w:isLgl/>
      <w:lvlText w:val="%1.%2.%3.%4.%5.%6.%7."/>
      <w:lvlJc w:val="left"/>
      <w:pPr>
        <w:ind w:left="4614" w:hanging="2160"/>
      </w:pPr>
      <w:rPr>
        <w:rFonts w:hint="default"/>
      </w:rPr>
    </w:lvl>
    <w:lvl w:ilvl="7">
      <w:start w:val="1"/>
      <w:numFmt w:val="decimal"/>
      <w:isLgl/>
      <w:lvlText w:val="%1.%2.%3.%4.%5.%6.%7.%8."/>
      <w:lvlJc w:val="left"/>
      <w:pPr>
        <w:ind w:left="4963" w:hanging="2160"/>
      </w:pPr>
      <w:rPr>
        <w:rFonts w:hint="default"/>
      </w:rPr>
    </w:lvl>
    <w:lvl w:ilvl="8">
      <w:start w:val="1"/>
      <w:numFmt w:val="decimal"/>
      <w:isLgl/>
      <w:lvlText w:val="%1.%2.%3.%4.%5.%6.%7.%8.%9."/>
      <w:lvlJc w:val="left"/>
      <w:pPr>
        <w:ind w:left="5672" w:hanging="2520"/>
      </w:pPr>
      <w:rPr>
        <w:rFonts w:hint="default"/>
      </w:rPr>
    </w:lvl>
  </w:abstractNum>
  <w:num w:numId="1">
    <w:abstractNumId w:val="27"/>
  </w:num>
  <w:num w:numId="2">
    <w:abstractNumId w:val="17"/>
  </w:num>
  <w:num w:numId="3">
    <w:abstractNumId w:val="22"/>
  </w:num>
  <w:num w:numId="4">
    <w:abstractNumId w:val="9"/>
  </w:num>
  <w:num w:numId="5">
    <w:abstractNumId w:val="21"/>
  </w:num>
  <w:num w:numId="6">
    <w:abstractNumId w:val="8"/>
  </w:num>
  <w:num w:numId="7">
    <w:abstractNumId w:val="28"/>
  </w:num>
  <w:num w:numId="8">
    <w:abstractNumId w:val="15"/>
  </w:num>
  <w:num w:numId="9">
    <w:abstractNumId w:val="7"/>
  </w:num>
  <w:num w:numId="10">
    <w:abstractNumId w:val="25"/>
  </w:num>
  <w:num w:numId="11">
    <w:abstractNumId w:val="11"/>
  </w:num>
  <w:num w:numId="12">
    <w:abstractNumId w:val="23"/>
  </w:num>
  <w:num w:numId="13">
    <w:abstractNumId w:val="12"/>
  </w:num>
  <w:num w:numId="14">
    <w:abstractNumId w:val="6"/>
  </w:num>
  <w:num w:numId="15">
    <w:abstractNumId w:val="0"/>
  </w:num>
  <w:num w:numId="16">
    <w:abstractNumId w:val="5"/>
  </w:num>
  <w:num w:numId="17">
    <w:abstractNumId w:val="19"/>
  </w:num>
  <w:num w:numId="18">
    <w:abstractNumId w:val="1"/>
  </w:num>
  <w:num w:numId="19">
    <w:abstractNumId w:val="4"/>
  </w:num>
  <w:num w:numId="20">
    <w:abstractNumId w:val="2"/>
  </w:num>
  <w:num w:numId="21">
    <w:abstractNumId w:val="24"/>
  </w:num>
  <w:num w:numId="22">
    <w:abstractNumId w:val="20"/>
  </w:num>
  <w:num w:numId="23">
    <w:abstractNumId w:val="13"/>
  </w:num>
  <w:num w:numId="24">
    <w:abstractNumId w:val="18"/>
  </w:num>
  <w:num w:numId="25">
    <w:abstractNumId w:val="3"/>
  </w:num>
  <w:num w:numId="26">
    <w:abstractNumId w:val="10"/>
  </w:num>
  <w:num w:numId="27">
    <w:abstractNumId w:val="16"/>
  </w:num>
  <w:num w:numId="28">
    <w:abstractNumId w:val="14"/>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7AwMjG3NDA3tTQwMDVR0lEKTi0uzszPAykwqgUAtokXcywAAAA="/>
  </w:docVars>
  <w:rsids>
    <w:rsidRoot w:val="00723BDE"/>
    <w:rsid w:val="00004D01"/>
    <w:rsid w:val="00006ADE"/>
    <w:rsid w:val="00012A0A"/>
    <w:rsid w:val="00017C2D"/>
    <w:rsid w:val="00022D09"/>
    <w:rsid w:val="0002678B"/>
    <w:rsid w:val="00030E67"/>
    <w:rsid w:val="000311DB"/>
    <w:rsid w:val="0003584C"/>
    <w:rsid w:val="00036F52"/>
    <w:rsid w:val="00037FAD"/>
    <w:rsid w:val="000407C1"/>
    <w:rsid w:val="0004737F"/>
    <w:rsid w:val="000478B1"/>
    <w:rsid w:val="00053ADD"/>
    <w:rsid w:val="00055515"/>
    <w:rsid w:val="00062076"/>
    <w:rsid w:val="000646FB"/>
    <w:rsid w:val="00064B1A"/>
    <w:rsid w:val="00072DC3"/>
    <w:rsid w:val="00075704"/>
    <w:rsid w:val="000821BB"/>
    <w:rsid w:val="000A3165"/>
    <w:rsid w:val="000A796D"/>
    <w:rsid w:val="000A7A8E"/>
    <w:rsid w:val="000B1AC2"/>
    <w:rsid w:val="000C31F1"/>
    <w:rsid w:val="000D5DBC"/>
    <w:rsid w:val="000D7F5F"/>
    <w:rsid w:val="000E1A04"/>
    <w:rsid w:val="000E6C3E"/>
    <w:rsid w:val="00100F1C"/>
    <w:rsid w:val="001017A3"/>
    <w:rsid w:val="00113B77"/>
    <w:rsid w:val="00115BCA"/>
    <w:rsid w:val="0011719C"/>
    <w:rsid w:val="00121869"/>
    <w:rsid w:val="0012606E"/>
    <w:rsid w:val="00133BAF"/>
    <w:rsid w:val="00140893"/>
    <w:rsid w:val="001454A6"/>
    <w:rsid w:val="001459A5"/>
    <w:rsid w:val="00147A10"/>
    <w:rsid w:val="00150E26"/>
    <w:rsid w:val="0015148C"/>
    <w:rsid w:val="00172CCB"/>
    <w:rsid w:val="001756A6"/>
    <w:rsid w:val="00175CC1"/>
    <w:rsid w:val="00187B7C"/>
    <w:rsid w:val="00193048"/>
    <w:rsid w:val="00195DAC"/>
    <w:rsid w:val="001A024A"/>
    <w:rsid w:val="001A1F4D"/>
    <w:rsid w:val="001A55D0"/>
    <w:rsid w:val="001C0DFB"/>
    <w:rsid w:val="001C24E9"/>
    <w:rsid w:val="001C57BC"/>
    <w:rsid w:val="001C6C8F"/>
    <w:rsid w:val="001D36D5"/>
    <w:rsid w:val="001F0F6B"/>
    <w:rsid w:val="001F3C7A"/>
    <w:rsid w:val="0020223A"/>
    <w:rsid w:val="002045DB"/>
    <w:rsid w:val="00204D58"/>
    <w:rsid w:val="00212666"/>
    <w:rsid w:val="00212D4F"/>
    <w:rsid w:val="002131C0"/>
    <w:rsid w:val="0021733D"/>
    <w:rsid w:val="00225AD2"/>
    <w:rsid w:val="002300CD"/>
    <w:rsid w:val="00230C24"/>
    <w:rsid w:val="00232AA1"/>
    <w:rsid w:val="0023401B"/>
    <w:rsid w:val="00242B5C"/>
    <w:rsid w:val="00246CDC"/>
    <w:rsid w:val="00255626"/>
    <w:rsid w:val="00263B1E"/>
    <w:rsid w:val="0026431C"/>
    <w:rsid w:val="002709BB"/>
    <w:rsid w:val="00273534"/>
    <w:rsid w:val="00275563"/>
    <w:rsid w:val="002825C4"/>
    <w:rsid w:val="00294B19"/>
    <w:rsid w:val="002A00F5"/>
    <w:rsid w:val="002C01C5"/>
    <w:rsid w:val="002C0925"/>
    <w:rsid w:val="002C19BC"/>
    <w:rsid w:val="002C4DBF"/>
    <w:rsid w:val="002D4F0C"/>
    <w:rsid w:val="002E0A31"/>
    <w:rsid w:val="002E75FC"/>
    <w:rsid w:val="002F2DB2"/>
    <w:rsid w:val="00307B34"/>
    <w:rsid w:val="0032098D"/>
    <w:rsid w:val="003218CD"/>
    <w:rsid w:val="003468CF"/>
    <w:rsid w:val="00355943"/>
    <w:rsid w:val="003561B2"/>
    <w:rsid w:val="0037612B"/>
    <w:rsid w:val="003840D0"/>
    <w:rsid w:val="00384FE3"/>
    <w:rsid w:val="00385CE5"/>
    <w:rsid w:val="00386FC4"/>
    <w:rsid w:val="003873A1"/>
    <w:rsid w:val="00387D97"/>
    <w:rsid w:val="003A697D"/>
    <w:rsid w:val="003A6C10"/>
    <w:rsid w:val="003B1727"/>
    <w:rsid w:val="003C1E1C"/>
    <w:rsid w:val="003C26CC"/>
    <w:rsid w:val="003C344F"/>
    <w:rsid w:val="003C4312"/>
    <w:rsid w:val="003D5B95"/>
    <w:rsid w:val="003E5E70"/>
    <w:rsid w:val="00401D5C"/>
    <w:rsid w:val="004048EE"/>
    <w:rsid w:val="00411BF3"/>
    <w:rsid w:val="00413BDC"/>
    <w:rsid w:val="00426119"/>
    <w:rsid w:val="0043723D"/>
    <w:rsid w:val="00440070"/>
    <w:rsid w:val="00447405"/>
    <w:rsid w:val="00450E88"/>
    <w:rsid w:val="00462BE7"/>
    <w:rsid w:val="0047269F"/>
    <w:rsid w:val="00475E00"/>
    <w:rsid w:val="00483CEC"/>
    <w:rsid w:val="0048692E"/>
    <w:rsid w:val="004951B6"/>
    <w:rsid w:val="004A02F2"/>
    <w:rsid w:val="004A1534"/>
    <w:rsid w:val="004B3174"/>
    <w:rsid w:val="004B6818"/>
    <w:rsid w:val="004C27EB"/>
    <w:rsid w:val="004C3C7A"/>
    <w:rsid w:val="004C7EF2"/>
    <w:rsid w:val="004E1075"/>
    <w:rsid w:val="004E1145"/>
    <w:rsid w:val="004E2EFC"/>
    <w:rsid w:val="004E5213"/>
    <w:rsid w:val="004E7A8B"/>
    <w:rsid w:val="004F101F"/>
    <w:rsid w:val="004F7D0C"/>
    <w:rsid w:val="00500D8C"/>
    <w:rsid w:val="00501840"/>
    <w:rsid w:val="00503515"/>
    <w:rsid w:val="005048CF"/>
    <w:rsid w:val="00504F7D"/>
    <w:rsid w:val="00506B0D"/>
    <w:rsid w:val="0051199F"/>
    <w:rsid w:val="00517238"/>
    <w:rsid w:val="0052170B"/>
    <w:rsid w:val="00526E67"/>
    <w:rsid w:val="0053032E"/>
    <w:rsid w:val="0053468B"/>
    <w:rsid w:val="00535EAA"/>
    <w:rsid w:val="00536F23"/>
    <w:rsid w:val="005416B3"/>
    <w:rsid w:val="005464DC"/>
    <w:rsid w:val="00555D02"/>
    <w:rsid w:val="00556B11"/>
    <w:rsid w:val="005613EC"/>
    <w:rsid w:val="00562512"/>
    <w:rsid w:val="00567A02"/>
    <w:rsid w:val="00567DDD"/>
    <w:rsid w:val="005714D6"/>
    <w:rsid w:val="00571E5E"/>
    <w:rsid w:val="005845C2"/>
    <w:rsid w:val="00587A18"/>
    <w:rsid w:val="0059085A"/>
    <w:rsid w:val="005943ED"/>
    <w:rsid w:val="005B4A92"/>
    <w:rsid w:val="005B4D3B"/>
    <w:rsid w:val="005C3CE9"/>
    <w:rsid w:val="006010C0"/>
    <w:rsid w:val="00607FE5"/>
    <w:rsid w:val="0061098C"/>
    <w:rsid w:val="006173CD"/>
    <w:rsid w:val="00621393"/>
    <w:rsid w:val="00632313"/>
    <w:rsid w:val="006521B5"/>
    <w:rsid w:val="00652CCD"/>
    <w:rsid w:val="00655AC0"/>
    <w:rsid w:val="00656007"/>
    <w:rsid w:val="006677F2"/>
    <w:rsid w:val="00674B62"/>
    <w:rsid w:val="0068344C"/>
    <w:rsid w:val="0069148B"/>
    <w:rsid w:val="006A5981"/>
    <w:rsid w:val="006A60C8"/>
    <w:rsid w:val="006A6DE4"/>
    <w:rsid w:val="006B2BA8"/>
    <w:rsid w:val="006B38B7"/>
    <w:rsid w:val="006B6A93"/>
    <w:rsid w:val="006D06E0"/>
    <w:rsid w:val="006E18F6"/>
    <w:rsid w:val="006E4A2D"/>
    <w:rsid w:val="006F3DC1"/>
    <w:rsid w:val="0070291F"/>
    <w:rsid w:val="00723BDE"/>
    <w:rsid w:val="0072735A"/>
    <w:rsid w:val="00731B26"/>
    <w:rsid w:val="00742457"/>
    <w:rsid w:val="0075340E"/>
    <w:rsid w:val="00754775"/>
    <w:rsid w:val="00775CB8"/>
    <w:rsid w:val="00782243"/>
    <w:rsid w:val="00783C09"/>
    <w:rsid w:val="00791A42"/>
    <w:rsid w:val="0079286D"/>
    <w:rsid w:val="007A02ED"/>
    <w:rsid w:val="007A16CF"/>
    <w:rsid w:val="007A19F3"/>
    <w:rsid w:val="007A23EE"/>
    <w:rsid w:val="007A432F"/>
    <w:rsid w:val="007B4AAD"/>
    <w:rsid w:val="007C2E6B"/>
    <w:rsid w:val="007C450B"/>
    <w:rsid w:val="007C6E1B"/>
    <w:rsid w:val="007C7557"/>
    <w:rsid w:val="007D5DC1"/>
    <w:rsid w:val="007D776C"/>
    <w:rsid w:val="007E2DB6"/>
    <w:rsid w:val="007F06E3"/>
    <w:rsid w:val="007F3930"/>
    <w:rsid w:val="007F42F3"/>
    <w:rsid w:val="007F4613"/>
    <w:rsid w:val="008040C2"/>
    <w:rsid w:val="00806A63"/>
    <w:rsid w:val="00806C04"/>
    <w:rsid w:val="0081719A"/>
    <w:rsid w:val="00817F7E"/>
    <w:rsid w:val="00822B8C"/>
    <w:rsid w:val="00825E3B"/>
    <w:rsid w:val="00826FD1"/>
    <w:rsid w:val="00833DD8"/>
    <w:rsid w:val="00834777"/>
    <w:rsid w:val="008420C2"/>
    <w:rsid w:val="008423C0"/>
    <w:rsid w:val="00842A40"/>
    <w:rsid w:val="00844CA7"/>
    <w:rsid w:val="00854E2B"/>
    <w:rsid w:val="0086151A"/>
    <w:rsid w:val="008641B9"/>
    <w:rsid w:val="0086431E"/>
    <w:rsid w:val="008670F5"/>
    <w:rsid w:val="00873D49"/>
    <w:rsid w:val="008749E2"/>
    <w:rsid w:val="00876D26"/>
    <w:rsid w:val="00882088"/>
    <w:rsid w:val="00883EA6"/>
    <w:rsid w:val="00891257"/>
    <w:rsid w:val="008969F0"/>
    <w:rsid w:val="008A099B"/>
    <w:rsid w:val="008C1003"/>
    <w:rsid w:val="008C42FA"/>
    <w:rsid w:val="008D2FD2"/>
    <w:rsid w:val="008D7CF2"/>
    <w:rsid w:val="008E08AE"/>
    <w:rsid w:val="008E0A3D"/>
    <w:rsid w:val="008E23B6"/>
    <w:rsid w:val="008E24B7"/>
    <w:rsid w:val="008E5E0E"/>
    <w:rsid w:val="008F0A2A"/>
    <w:rsid w:val="008F4497"/>
    <w:rsid w:val="00902B7E"/>
    <w:rsid w:val="00911FF3"/>
    <w:rsid w:val="0091561D"/>
    <w:rsid w:val="009176D7"/>
    <w:rsid w:val="0092215E"/>
    <w:rsid w:val="00923554"/>
    <w:rsid w:val="009258C8"/>
    <w:rsid w:val="009304CF"/>
    <w:rsid w:val="009359B4"/>
    <w:rsid w:val="0094279F"/>
    <w:rsid w:val="009456E2"/>
    <w:rsid w:val="0094689D"/>
    <w:rsid w:val="00953229"/>
    <w:rsid w:val="00957588"/>
    <w:rsid w:val="00961FC0"/>
    <w:rsid w:val="00967D8C"/>
    <w:rsid w:val="00982694"/>
    <w:rsid w:val="0098281E"/>
    <w:rsid w:val="00985143"/>
    <w:rsid w:val="009917F4"/>
    <w:rsid w:val="009A2836"/>
    <w:rsid w:val="009A3638"/>
    <w:rsid w:val="009A3A0E"/>
    <w:rsid w:val="009A4692"/>
    <w:rsid w:val="009B15DD"/>
    <w:rsid w:val="009B7945"/>
    <w:rsid w:val="009C02A9"/>
    <w:rsid w:val="009C14B3"/>
    <w:rsid w:val="009C1A4D"/>
    <w:rsid w:val="009C384D"/>
    <w:rsid w:val="009C7992"/>
    <w:rsid w:val="009E7013"/>
    <w:rsid w:val="009F013C"/>
    <w:rsid w:val="009F162F"/>
    <w:rsid w:val="009F3A13"/>
    <w:rsid w:val="009F7714"/>
    <w:rsid w:val="00A03FC8"/>
    <w:rsid w:val="00A33E8F"/>
    <w:rsid w:val="00A42B3F"/>
    <w:rsid w:val="00A434F2"/>
    <w:rsid w:val="00A4435A"/>
    <w:rsid w:val="00A4739B"/>
    <w:rsid w:val="00A507C7"/>
    <w:rsid w:val="00A50EE8"/>
    <w:rsid w:val="00A6137A"/>
    <w:rsid w:val="00A629AD"/>
    <w:rsid w:val="00A6563A"/>
    <w:rsid w:val="00A85BE1"/>
    <w:rsid w:val="00A86BCB"/>
    <w:rsid w:val="00A87A7B"/>
    <w:rsid w:val="00A92390"/>
    <w:rsid w:val="00AA7C34"/>
    <w:rsid w:val="00AB10D8"/>
    <w:rsid w:val="00AB406A"/>
    <w:rsid w:val="00AC1550"/>
    <w:rsid w:val="00AC6236"/>
    <w:rsid w:val="00AD48DE"/>
    <w:rsid w:val="00AD602E"/>
    <w:rsid w:val="00AE12D3"/>
    <w:rsid w:val="00AE1402"/>
    <w:rsid w:val="00AE2D38"/>
    <w:rsid w:val="00AE3D18"/>
    <w:rsid w:val="00AE7FCB"/>
    <w:rsid w:val="00AF424A"/>
    <w:rsid w:val="00B07AE4"/>
    <w:rsid w:val="00B20FF3"/>
    <w:rsid w:val="00B217EE"/>
    <w:rsid w:val="00B2420D"/>
    <w:rsid w:val="00B41C9C"/>
    <w:rsid w:val="00B55DF4"/>
    <w:rsid w:val="00B57E7F"/>
    <w:rsid w:val="00B608E9"/>
    <w:rsid w:val="00B72376"/>
    <w:rsid w:val="00B74C7F"/>
    <w:rsid w:val="00B851C0"/>
    <w:rsid w:val="00B937A2"/>
    <w:rsid w:val="00B9555D"/>
    <w:rsid w:val="00B96880"/>
    <w:rsid w:val="00BA6FBB"/>
    <w:rsid w:val="00BB05E6"/>
    <w:rsid w:val="00BB3DA0"/>
    <w:rsid w:val="00BB466B"/>
    <w:rsid w:val="00BB5706"/>
    <w:rsid w:val="00BB67F7"/>
    <w:rsid w:val="00BC47C5"/>
    <w:rsid w:val="00BC55D1"/>
    <w:rsid w:val="00BC7694"/>
    <w:rsid w:val="00BE0280"/>
    <w:rsid w:val="00BF0996"/>
    <w:rsid w:val="00BF133B"/>
    <w:rsid w:val="00BF2859"/>
    <w:rsid w:val="00C02CD3"/>
    <w:rsid w:val="00C03580"/>
    <w:rsid w:val="00C17178"/>
    <w:rsid w:val="00C27B9E"/>
    <w:rsid w:val="00C3252C"/>
    <w:rsid w:val="00C40E00"/>
    <w:rsid w:val="00C40E55"/>
    <w:rsid w:val="00C61E30"/>
    <w:rsid w:val="00C6538A"/>
    <w:rsid w:val="00C80745"/>
    <w:rsid w:val="00C85AB4"/>
    <w:rsid w:val="00C85C3C"/>
    <w:rsid w:val="00C86DA7"/>
    <w:rsid w:val="00C93462"/>
    <w:rsid w:val="00C95DFF"/>
    <w:rsid w:val="00CA020D"/>
    <w:rsid w:val="00CA275F"/>
    <w:rsid w:val="00CB7239"/>
    <w:rsid w:val="00CC1E7B"/>
    <w:rsid w:val="00CC2898"/>
    <w:rsid w:val="00CC7005"/>
    <w:rsid w:val="00CC73F5"/>
    <w:rsid w:val="00CD07AA"/>
    <w:rsid w:val="00CD3424"/>
    <w:rsid w:val="00CD7BC8"/>
    <w:rsid w:val="00CE0788"/>
    <w:rsid w:val="00CE1486"/>
    <w:rsid w:val="00CF7A14"/>
    <w:rsid w:val="00D0045F"/>
    <w:rsid w:val="00D05915"/>
    <w:rsid w:val="00D06AC1"/>
    <w:rsid w:val="00D16CB4"/>
    <w:rsid w:val="00D17884"/>
    <w:rsid w:val="00D23265"/>
    <w:rsid w:val="00D25A78"/>
    <w:rsid w:val="00D270BF"/>
    <w:rsid w:val="00D303F6"/>
    <w:rsid w:val="00D33FE9"/>
    <w:rsid w:val="00D405C0"/>
    <w:rsid w:val="00D47B61"/>
    <w:rsid w:val="00D54B1A"/>
    <w:rsid w:val="00D65FD1"/>
    <w:rsid w:val="00D726AC"/>
    <w:rsid w:val="00D8223B"/>
    <w:rsid w:val="00D86643"/>
    <w:rsid w:val="00D97DA2"/>
    <w:rsid w:val="00DA0A6E"/>
    <w:rsid w:val="00DB6743"/>
    <w:rsid w:val="00DC0512"/>
    <w:rsid w:val="00DC5E54"/>
    <w:rsid w:val="00DC7232"/>
    <w:rsid w:val="00DD4E97"/>
    <w:rsid w:val="00DE0FC4"/>
    <w:rsid w:val="00DE32D2"/>
    <w:rsid w:val="00DE4F12"/>
    <w:rsid w:val="00E02DDB"/>
    <w:rsid w:val="00E0552C"/>
    <w:rsid w:val="00E07292"/>
    <w:rsid w:val="00E1038C"/>
    <w:rsid w:val="00E125BD"/>
    <w:rsid w:val="00E2302D"/>
    <w:rsid w:val="00E24B67"/>
    <w:rsid w:val="00E30A78"/>
    <w:rsid w:val="00E36A3C"/>
    <w:rsid w:val="00E36E27"/>
    <w:rsid w:val="00E41EA1"/>
    <w:rsid w:val="00E42ECB"/>
    <w:rsid w:val="00E462C7"/>
    <w:rsid w:val="00E52F87"/>
    <w:rsid w:val="00E5436F"/>
    <w:rsid w:val="00E54F6F"/>
    <w:rsid w:val="00E6205D"/>
    <w:rsid w:val="00E6347B"/>
    <w:rsid w:val="00E67FB8"/>
    <w:rsid w:val="00E748E8"/>
    <w:rsid w:val="00E76D67"/>
    <w:rsid w:val="00E86083"/>
    <w:rsid w:val="00E955E7"/>
    <w:rsid w:val="00EA18BB"/>
    <w:rsid w:val="00EA3ACA"/>
    <w:rsid w:val="00EA644E"/>
    <w:rsid w:val="00EA644F"/>
    <w:rsid w:val="00EB084F"/>
    <w:rsid w:val="00EC6F86"/>
    <w:rsid w:val="00ED5E05"/>
    <w:rsid w:val="00EF1254"/>
    <w:rsid w:val="00EF25D0"/>
    <w:rsid w:val="00EF5DD6"/>
    <w:rsid w:val="00F02D93"/>
    <w:rsid w:val="00F039A9"/>
    <w:rsid w:val="00F057E6"/>
    <w:rsid w:val="00F235A3"/>
    <w:rsid w:val="00F249C4"/>
    <w:rsid w:val="00F30E06"/>
    <w:rsid w:val="00F3477B"/>
    <w:rsid w:val="00F3622D"/>
    <w:rsid w:val="00F46E87"/>
    <w:rsid w:val="00F66FA8"/>
    <w:rsid w:val="00F75778"/>
    <w:rsid w:val="00F7704E"/>
    <w:rsid w:val="00F77B4B"/>
    <w:rsid w:val="00F8044A"/>
    <w:rsid w:val="00F8092E"/>
    <w:rsid w:val="00F92EBA"/>
    <w:rsid w:val="00F979A6"/>
    <w:rsid w:val="00F97BC9"/>
    <w:rsid w:val="00FA535C"/>
    <w:rsid w:val="00FD161C"/>
    <w:rsid w:val="00FE1794"/>
    <w:rsid w:val="00FE4952"/>
    <w:rsid w:val="00FF39FB"/>
    <w:rsid w:val="00FF78F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73585"/>
  <w15:chartTrackingRefBased/>
  <w15:docId w15:val="{A69114BC-8945-4509-8E1F-96CA872A6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534"/>
  </w:style>
  <w:style w:type="paragraph" w:styleId="Heading1">
    <w:name w:val="heading 1"/>
    <w:basedOn w:val="Normal"/>
    <w:next w:val="Normal"/>
    <w:link w:val="Heading1Char"/>
    <w:uiPriority w:val="9"/>
    <w:qFormat/>
    <w:rsid w:val="00030E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ListParagraph"/>
    <w:next w:val="Normal"/>
    <w:link w:val="Heading2Char"/>
    <w:uiPriority w:val="9"/>
    <w:unhideWhenUsed/>
    <w:qFormat/>
    <w:rsid w:val="00BC55D1"/>
    <w:pPr>
      <w:keepNext/>
      <w:keepLines/>
      <w:spacing w:before="40" w:after="0"/>
      <w:ind w:left="0"/>
      <w:outlineLvl w:val="1"/>
    </w:pPr>
    <w:rPr>
      <w:rFonts w:ascii="Verdana" w:eastAsiaTheme="majorEastAsia" w:hAnsi="Verdana" w:cstheme="majorBidi"/>
      <w:b/>
      <w:sz w:val="2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BDE"/>
    <w:pPr>
      <w:ind w:left="720"/>
      <w:contextualSpacing/>
    </w:pPr>
  </w:style>
  <w:style w:type="paragraph" w:styleId="Header">
    <w:name w:val="header"/>
    <w:basedOn w:val="Normal"/>
    <w:link w:val="HeaderChar"/>
    <w:uiPriority w:val="99"/>
    <w:unhideWhenUsed/>
    <w:rsid w:val="00723B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BDE"/>
  </w:style>
  <w:style w:type="paragraph" w:styleId="Footer">
    <w:name w:val="footer"/>
    <w:basedOn w:val="Normal"/>
    <w:link w:val="FooterChar"/>
    <w:uiPriority w:val="99"/>
    <w:unhideWhenUsed/>
    <w:rsid w:val="00723B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BDE"/>
  </w:style>
  <w:style w:type="character" w:styleId="Hyperlink">
    <w:name w:val="Hyperlink"/>
    <w:basedOn w:val="DefaultParagraphFont"/>
    <w:uiPriority w:val="99"/>
    <w:unhideWhenUsed/>
    <w:rsid w:val="00AD602E"/>
    <w:rPr>
      <w:color w:val="0563C1" w:themeColor="hyperlink"/>
      <w:u w:val="single"/>
    </w:rPr>
  </w:style>
  <w:style w:type="character" w:styleId="UnresolvedMention">
    <w:name w:val="Unresolved Mention"/>
    <w:basedOn w:val="DefaultParagraphFont"/>
    <w:uiPriority w:val="99"/>
    <w:semiHidden/>
    <w:unhideWhenUsed/>
    <w:rsid w:val="00AD602E"/>
    <w:rPr>
      <w:color w:val="605E5C"/>
      <w:shd w:val="clear" w:color="auto" w:fill="E1DFDD"/>
    </w:rPr>
  </w:style>
  <w:style w:type="table" w:styleId="TableGrid">
    <w:name w:val="Table Grid"/>
    <w:basedOn w:val="TableNormal"/>
    <w:uiPriority w:val="39"/>
    <w:rsid w:val="00075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C55D1"/>
    <w:rPr>
      <w:rFonts w:ascii="Verdana" w:eastAsiaTheme="majorEastAsia" w:hAnsi="Verdana" w:cstheme="majorBidi"/>
      <w:b/>
      <w:sz w:val="24"/>
      <w:szCs w:val="26"/>
      <w:u w:val="single"/>
    </w:rPr>
  </w:style>
  <w:style w:type="paragraph" w:styleId="BalloonText">
    <w:name w:val="Balloon Text"/>
    <w:basedOn w:val="Normal"/>
    <w:link w:val="BalloonTextChar"/>
    <w:uiPriority w:val="99"/>
    <w:semiHidden/>
    <w:unhideWhenUsed/>
    <w:rsid w:val="008E0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A3D"/>
    <w:rPr>
      <w:rFonts w:ascii="Segoe UI" w:hAnsi="Segoe UI" w:cs="Segoe UI"/>
      <w:sz w:val="18"/>
      <w:szCs w:val="18"/>
    </w:rPr>
  </w:style>
  <w:style w:type="character" w:styleId="CommentReference">
    <w:name w:val="annotation reference"/>
    <w:basedOn w:val="DefaultParagraphFont"/>
    <w:uiPriority w:val="99"/>
    <w:semiHidden/>
    <w:unhideWhenUsed/>
    <w:rsid w:val="003C26CC"/>
    <w:rPr>
      <w:sz w:val="16"/>
      <w:szCs w:val="16"/>
    </w:rPr>
  </w:style>
  <w:style w:type="paragraph" w:styleId="CommentText">
    <w:name w:val="annotation text"/>
    <w:basedOn w:val="Normal"/>
    <w:link w:val="CommentTextChar"/>
    <w:uiPriority w:val="99"/>
    <w:semiHidden/>
    <w:unhideWhenUsed/>
    <w:rsid w:val="003C26CC"/>
    <w:pPr>
      <w:spacing w:line="240" w:lineRule="auto"/>
    </w:pPr>
    <w:rPr>
      <w:sz w:val="20"/>
      <w:szCs w:val="20"/>
    </w:rPr>
  </w:style>
  <w:style w:type="character" w:customStyle="1" w:styleId="CommentTextChar">
    <w:name w:val="Comment Text Char"/>
    <w:basedOn w:val="DefaultParagraphFont"/>
    <w:link w:val="CommentText"/>
    <w:uiPriority w:val="99"/>
    <w:semiHidden/>
    <w:rsid w:val="003C26CC"/>
    <w:rPr>
      <w:sz w:val="20"/>
      <w:szCs w:val="20"/>
    </w:rPr>
  </w:style>
  <w:style w:type="paragraph" w:styleId="CommentSubject">
    <w:name w:val="annotation subject"/>
    <w:basedOn w:val="CommentText"/>
    <w:next w:val="CommentText"/>
    <w:link w:val="CommentSubjectChar"/>
    <w:uiPriority w:val="99"/>
    <w:semiHidden/>
    <w:unhideWhenUsed/>
    <w:rsid w:val="003C26CC"/>
    <w:rPr>
      <w:b/>
      <w:bCs/>
    </w:rPr>
  </w:style>
  <w:style w:type="character" w:customStyle="1" w:styleId="CommentSubjectChar">
    <w:name w:val="Comment Subject Char"/>
    <w:basedOn w:val="CommentTextChar"/>
    <w:link w:val="CommentSubject"/>
    <w:uiPriority w:val="99"/>
    <w:semiHidden/>
    <w:rsid w:val="003C26CC"/>
    <w:rPr>
      <w:b/>
      <w:bCs/>
      <w:sz w:val="20"/>
      <w:szCs w:val="20"/>
    </w:rPr>
  </w:style>
  <w:style w:type="paragraph" w:styleId="Revision">
    <w:name w:val="Revision"/>
    <w:hidden/>
    <w:uiPriority w:val="99"/>
    <w:semiHidden/>
    <w:rsid w:val="003C26CC"/>
    <w:pPr>
      <w:spacing w:after="0" w:line="240" w:lineRule="auto"/>
    </w:pPr>
  </w:style>
  <w:style w:type="character" w:customStyle="1" w:styleId="Heading1Char">
    <w:name w:val="Heading 1 Char"/>
    <w:basedOn w:val="DefaultParagraphFont"/>
    <w:link w:val="Heading1"/>
    <w:uiPriority w:val="9"/>
    <w:rsid w:val="00030E6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30E67"/>
    <w:pPr>
      <w:outlineLvl w:val="9"/>
    </w:pPr>
    <w:rPr>
      <w:lang w:val="en-US"/>
    </w:rPr>
  </w:style>
  <w:style w:type="paragraph" w:styleId="TOC2">
    <w:name w:val="toc 2"/>
    <w:basedOn w:val="Normal"/>
    <w:next w:val="Normal"/>
    <w:autoRedefine/>
    <w:uiPriority w:val="39"/>
    <w:unhideWhenUsed/>
    <w:rsid w:val="00D270BF"/>
    <w:pPr>
      <w:tabs>
        <w:tab w:val="left" w:pos="660"/>
        <w:tab w:val="right" w:leader="dot" w:pos="9016"/>
      </w:tabs>
      <w:spacing w:after="100"/>
      <w:ind w:left="709" w:hanging="489"/>
    </w:pPr>
  </w:style>
  <w:style w:type="character" w:styleId="FollowedHyperlink">
    <w:name w:val="FollowedHyperlink"/>
    <w:basedOn w:val="DefaultParagraphFont"/>
    <w:uiPriority w:val="99"/>
    <w:semiHidden/>
    <w:unhideWhenUsed/>
    <w:rsid w:val="004E1075"/>
    <w:rPr>
      <w:color w:val="954F72" w:themeColor="followedHyperlink"/>
      <w:u w:val="single"/>
    </w:rPr>
  </w:style>
  <w:style w:type="paragraph" w:styleId="TOC1">
    <w:name w:val="toc 1"/>
    <w:basedOn w:val="Normal"/>
    <w:next w:val="Normal"/>
    <w:autoRedefine/>
    <w:uiPriority w:val="39"/>
    <w:unhideWhenUsed/>
    <w:rsid w:val="00C86DA7"/>
    <w:pPr>
      <w:tabs>
        <w:tab w:val="right" w:leader="dot" w:pos="9214"/>
      </w:tabs>
      <w:spacing w:after="100"/>
      <w:ind w:left="14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3878693">
      <w:bodyDiv w:val="1"/>
      <w:marLeft w:val="0"/>
      <w:marRight w:val="0"/>
      <w:marTop w:val="0"/>
      <w:marBottom w:val="0"/>
      <w:divBdr>
        <w:top w:val="none" w:sz="0" w:space="0" w:color="auto"/>
        <w:left w:val="none" w:sz="0" w:space="0" w:color="auto"/>
        <w:bottom w:val="none" w:sz="0" w:space="0" w:color="auto"/>
        <w:right w:val="none" w:sz="0" w:space="0" w:color="auto"/>
      </w:divBdr>
    </w:div>
    <w:div w:id="11195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ahrc.org.za" TargetMode="External"/><Relationship Id="rId18" Type="http://schemas.openxmlformats.org/officeDocument/2006/relationships/hyperlink" Target="https://www.brand-factor.co.za"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brand-factor.co.za" TargetMode="External"/><Relationship Id="rId17" Type="http://schemas.openxmlformats.org/officeDocument/2006/relationships/hyperlink" Target="http://www.sahrc.org.za" TargetMode="External"/><Relationship Id="rId2" Type="http://schemas.openxmlformats.org/officeDocument/2006/relationships/customXml" Target="../customXml/item2.xml"/><Relationship Id="rId16" Type="http://schemas.openxmlformats.org/officeDocument/2006/relationships/hyperlink" Target="https://www.brand-factor.co.z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ndice@brand-factor.co.za" TargetMode="External"/><Relationship Id="rId5" Type="http://schemas.openxmlformats.org/officeDocument/2006/relationships/numbering" Target="numbering.xml"/><Relationship Id="rId15" Type="http://schemas.openxmlformats.org/officeDocument/2006/relationships/hyperlink" Target="http://www.sahrc.org.za"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tion51.paia@sahrc.org.za"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45BC38EDD2774BAF66A7043E9BCFE1" ma:contentTypeVersion="13" ma:contentTypeDescription="Create a new document." ma:contentTypeScope="" ma:versionID="c5b553a977d903f28ad8a3373fc5f29f">
  <xsd:schema xmlns:xsd="http://www.w3.org/2001/XMLSchema" xmlns:xs="http://www.w3.org/2001/XMLSchema" xmlns:p="http://schemas.microsoft.com/office/2006/metadata/properties" xmlns:ns3="cccbed19-93b2-4b8e-bfc4-273a8ef990c8" xmlns:ns4="8234e4a1-6961-4f60-a53b-69113d06ee2c" targetNamespace="http://schemas.microsoft.com/office/2006/metadata/properties" ma:root="true" ma:fieldsID="29070a91d15a579d5d058457910aad1d" ns3:_="" ns4:_="">
    <xsd:import namespace="cccbed19-93b2-4b8e-bfc4-273a8ef990c8"/>
    <xsd:import namespace="8234e4a1-6961-4f60-a53b-69113d06ee2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cbed19-93b2-4b8e-bfc4-273a8ef990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34e4a1-6961-4f60-a53b-69113d06ee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D6934-A9CB-442E-B90B-CC46EF76C49E}">
  <ds:schemaRefs>
    <ds:schemaRef ds:uri="http://schemas.microsoft.com/sharepoint/v3/contenttype/forms"/>
  </ds:schemaRefs>
</ds:datastoreItem>
</file>

<file path=customXml/itemProps2.xml><?xml version="1.0" encoding="utf-8"?>
<ds:datastoreItem xmlns:ds="http://schemas.openxmlformats.org/officeDocument/2006/customXml" ds:itemID="{0851991E-788C-4D25-8CD8-879E41D55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cbed19-93b2-4b8e-bfc4-273a8ef990c8"/>
    <ds:schemaRef ds:uri="8234e4a1-6961-4f60-a53b-69113d06ee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F88FB-94A4-4A99-80EC-D60D14C2ED5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FE8585F-D400-44E0-A57D-F1BF3EB38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5111</Words>
  <Characters>29133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34176</CharactersWithSpaces>
  <SharedDoc>false</SharedDoc>
  <HLinks>
    <vt:vector size="24" baseType="variant">
      <vt:variant>
        <vt:i4>917584</vt:i4>
      </vt:variant>
      <vt:variant>
        <vt:i4>12</vt:i4>
      </vt:variant>
      <vt:variant>
        <vt:i4>0</vt:i4>
      </vt:variant>
      <vt:variant>
        <vt:i4>5</vt:i4>
      </vt:variant>
      <vt:variant>
        <vt:lpwstr>http://www.sahrc.org.za/</vt:lpwstr>
      </vt:variant>
      <vt:variant>
        <vt:lpwstr/>
      </vt:variant>
      <vt:variant>
        <vt:i4>917584</vt:i4>
      </vt:variant>
      <vt:variant>
        <vt:i4>9</vt:i4>
      </vt:variant>
      <vt:variant>
        <vt:i4>0</vt:i4>
      </vt:variant>
      <vt:variant>
        <vt:i4>5</vt:i4>
      </vt:variant>
      <vt:variant>
        <vt:lpwstr>http://www.sahrc.org.za/</vt:lpwstr>
      </vt:variant>
      <vt:variant>
        <vt:lpwstr/>
      </vt:variant>
      <vt:variant>
        <vt:i4>1900581</vt:i4>
      </vt:variant>
      <vt:variant>
        <vt:i4>6</vt:i4>
      </vt:variant>
      <vt:variant>
        <vt:i4>0</vt:i4>
      </vt:variant>
      <vt:variant>
        <vt:i4>5</vt:i4>
      </vt:variant>
      <vt:variant>
        <vt:lpwstr>mailto:section51.paia@sahrc.org.za</vt:lpwstr>
      </vt:variant>
      <vt:variant>
        <vt:lpwstr/>
      </vt:variant>
      <vt:variant>
        <vt:i4>917584</vt:i4>
      </vt:variant>
      <vt:variant>
        <vt:i4>0</vt:i4>
      </vt:variant>
      <vt:variant>
        <vt:i4>0</vt:i4>
      </vt:variant>
      <vt:variant>
        <vt:i4>5</vt:i4>
      </vt:variant>
      <vt:variant>
        <vt:lpwstr>http://www.sahrc.org.za/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Keegan van der Linde</dc:creator>
  <cp:keywords/>
  <dc:description/>
  <cp:lastModifiedBy>Tristyn Coetsee</cp:lastModifiedBy>
  <cp:revision>2</cp:revision>
  <cp:lastPrinted>2021-06-23T14:31:00Z</cp:lastPrinted>
  <dcterms:created xsi:type="dcterms:W3CDTF">2021-06-30T10:23:00Z</dcterms:created>
  <dcterms:modified xsi:type="dcterms:W3CDTF">2021-06-30T10:23:00Z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0x010100C045BC38EDD2774BAF66A7043E9BCFE1</vt:lpwstr>
  </property>
</Properties>
</file>